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tabs>
          <w:tab w:val="right" w:leader="none" w:pos="10800"/>
        </w:tabs>
        <w:rPr/>
      </w:pPr>
      <w:r w:rsidDel="00000000" w:rsidR="00000000" w:rsidRPr="00000000">
        <w:rPr>
          <w:color w:val="262626"/>
        </w:rPr>
        <w:drawing>
          <wp:inline distB="0" distT="0" distL="0" distR="0">
            <wp:extent cx="3014777" cy="576072"/>
            <wp:effectExtent b="0" l="0" r="0" t="0"/>
            <wp:docPr descr="Blue text on a black background&#10;&#10;AI-generated content may be incorrect." id="1745595124" name="image1.png"/>
            <a:graphic>
              <a:graphicData uri="http://schemas.openxmlformats.org/drawingml/2006/picture">
                <pic:pic>
                  <pic:nvPicPr>
                    <pic:cNvPr descr="Blue text on a black background&#10;&#10;AI-generated content may be incorrect." id="0" name="image1.png"/>
                    <pic:cNvPicPr preferRelativeResize="0"/>
                  </pic:nvPicPr>
                  <pic:blipFill>
                    <a:blip r:embed="rId7"/>
                    <a:srcRect b="0" l="0" r="0" t="0"/>
                    <a:stretch>
                      <a:fillRect/>
                    </a:stretch>
                  </pic:blipFill>
                  <pic:spPr>
                    <a:xfrm>
                      <a:off x="0" y="0"/>
                      <a:ext cx="3014777" cy="576072"/>
                    </a:xfrm>
                    <a:prstGeom prst="rect"/>
                    <a:ln/>
                  </pic:spPr>
                </pic:pic>
              </a:graphicData>
            </a:graphic>
          </wp:inline>
        </w:drawing>
      </w:r>
      <w:r w:rsidDel="00000000" w:rsidR="00000000" w:rsidRPr="00000000">
        <w:rPr>
          <w:color w:val="262626"/>
          <w:rtl w:val="0"/>
        </w:rPr>
        <w:tab/>
        <w:t xml:space="preserve"> </w:t>
      </w:r>
      <w:r w:rsidDel="00000000" w:rsidR="00000000" w:rsidRPr="00000000">
        <w:rPr/>
        <w:drawing>
          <wp:inline distB="19050" distT="19050" distL="19050" distR="19050">
            <wp:extent cx="1984248" cy="640080"/>
            <wp:effectExtent b="0" l="0" r="0" t="0"/>
            <wp:docPr descr="Horizontal UCGPC Logo with Rectangle.png" id="1745595125" name="image2.png"/>
            <a:graphic>
              <a:graphicData uri="http://schemas.openxmlformats.org/drawingml/2006/picture">
                <pic:pic>
                  <pic:nvPicPr>
                    <pic:cNvPr descr="Horizontal UCGPC Logo with Rectangle.png" id="0" name="image2.png"/>
                    <pic:cNvPicPr preferRelativeResize="0"/>
                  </pic:nvPicPr>
                  <pic:blipFill>
                    <a:blip r:embed="rId8"/>
                    <a:srcRect b="0" l="0" r="0" t="0"/>
                    <a:stretch>
                      <a:fillRect/>
                    </a:stretch>
                  </pic:blipFill>
                  <pic:spPr>
                    <a:xfrm>
                      <a:off x="0" y="0"/>
                      <a:ext cx="1984248" cy="640080"/>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pStyle w:val="Title"/>
        <w:keepNext w:val="0"/>
        <w:keepLines w:val="0"/>
        <w:rPr>
          <w:rFonts w:ascii="Palatino" w:cs="Palatino" w:eastAsia="Palatino" w:hAnsi="Palatino"/>
        </w:rPr>
      </w:pPr>
      <w:bookmarkStart w:colFirst="0" w:colLast="0" w:name="_heading=h.4o0k76mnv8t8" w:id="0"/>
      <w:bookmarkEnd w:id="0"/>
      <w:r w:rsidDel="00000000" w:rsidR="00000000" w:rsidRPr="00000000">
        <w:rPr>
          <w:rFonts w:ascii="Palatino" w:cs="Palatino" w:eastAsia="Palatino" w:hAnsi="Palatino"/>
          <w:rtl w:val="0"/>
        </w:rPr>
        <w:t xml:space="preserve">Comprehensive Fact Sheets and Toolkit for NAGPS-UCGPC Joint Townhall: A Resource for Informed Advocacy</w:t>
      </w:r>
    </w:p>
    <w:p w:rsidR="00000000" w:rsidDel="00000000" w:rsidP="00000000" w:rsidRDefault="00000000" w:rsidRPr="00000000" w14:paraId="00000003">
      <w:pPr>
        <w:pStyle w:val="Subtitle"/>
        <w:rPr>
          <w:rFonts w:ascii="Palatino" w:cs="Palatino" w:eastAsia="Palatino" w:hAnsi="Palatino"/>
          <w:color w:val="2e467a"/>
        </w:rPr>
      </w:pPr>
      <w:bookmarkStart w:colFirst="0" w:colLast="0" w:name="_heading=h.k6eng17lq053" w:id="1"/>
      <w:bookmarkEnd w:id="1"/>
      <w:r w:rsidDel="00000000" w:rsidR="00000000" w:rsidRPr="00000000">
        <w:rPr>
          <w:rFonts w:ascii="Palatino" w:cs="Palatino" w:eastAsia="Palatino" w:hAnsi="Palatino"/>
          <w:color w:val="2e467a"/>
          <w:rtl w:val="0"/>
        </w:rPr>
        <w:t xml:space="preserve">Prepared by the UC Graduate and Professional Council and the National Association for Graduate-Professional Students</w:t>
      </w:r>
    </w:p>
    <w:sdt>
      <w:sdtPr>
        <w:docPartObj>
          <w:docPartGallery w:val="Table of Contents"/>
          <w:docPartUnique w:val="1"/>
        </w:docPartObj>
      </w:sdtPr>
      <w:sdtContent>
        <w:p w:rsidR="00000000" w:rsidDel="00000000" w:rsidP="00000000" w:rsidRDefault="00000000" w:rsidRPr="00000000" w14:paraId="00000004">
          <w:pPr>
            <w:widowControl w:val="0"/>
            <w:tabs>
              <w:tab w:val="right" w:leader="dot" w:pos="12000"/>
            </w:tabs>
            <w:spacing w:after="0" w:before="60" w:line="240" w:lineRule="auto"/>
            <w:rPr>
              <w:rFonts w:ascii="Arial" w:cs="Arial" w:eastAsia="Arial" w:hAnsi="Arial"/>
              <w:b w:val="1"/>
              <w:i w:val="0"/>
              <w:smallCaps w:val="0"/>
              <w:strike w:val="0"/>
              <w:color w:val="000000"/>
              <w:sz w:val="22"/>
              <w:szCs w:val="22"/>
              <w:u w:val="none"/>
              <w:shd w:fill="auto" w:val="clear"/>
              <w:vertAlign w:val="baseline"/>
            </w:rPr>
          </w:pPr>
          <w:r w:rsidDel="00000000" w:rsidR="00000000" w:rsidRPr="00000000">
            <w:fldChar w:fldCharType="begin"/>
            <w:instrText xml:space="preserve"> TOC \h \u \z \t "Heading 1,1,Heading 2,2,Heading 3,3,Heading 4,4,Heading 5,5,Heading 6,6,"</w:instrText>
            <w:fldChar w:fldCharType="separate"/>
          </w:r>
          <w:hyperlink w:anchor="_heading=h.8dct8zmkd9m9">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Executive Summary</w:t>
              <w:tab/>
              <w:t xml:space="preserve">3</w:t>
            </w:r>
          </w:hyperlink>
          <w:r w:rsidDel="00000000" w:rsidR="00000000" w:rsidRPr="00000000">
            <w:rPr>
              <w:rtl w:val="0"/>
            </w:rPr>
          </w:r>
        </w:p>
        <w:p w:rsidR="00000000" w:rsidDel="00000000" w:rsidP="00000000" w:rsidRDefault="00000000" w:rsidRPr="00000000" w14:paraId="00000005">
          <w:pPr>
            <w:widowControl w:val="0"/>
            <w:tabs>
              <w:tab w:val="right" w:leader="dot" w:pos="12000"/>
            </w:tabs>
            <w:spacing w:after="0" w:before="60" w:line="240" w:lineRule="auto"/>
            <w:rPr>
              <w:rFonts w:ascii="Arial" w:cs="Arial" w:eastAsia="Arial" w:hAnsi="Arial"/>
              <w:b w:val="1"/>
              <w:i w:val="0"/>
              <w:smallCaps w:val="0"/>
              <w:strike w:val="0"/>
              <w:color w:val="000000"/>
              <w:sz w:val="22"/>
              <w:szCs w:val="22"/>
              <w:u w:val="none"/>
              <w:shd w:fill="auto" w:val="clear"/>
              <w:vertAlign w:val="baseline"/>
            </w:rPr>
          </w:pPr>
          <w:hyperlink w:anchor="_heading=h.kao9hk6ij9in">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Fact Sheet: Funding (F&amp;A Rates)</w:t>
              <w:tab/>
              <w:t xml:space="preserve">4</w:t>
            </w:r>
          </w:hyperlink>
          <w:r w:rsidDel="00000000" w:rsidR="00000000" w:rsidRPr="00000000">
            <w:rPr>
              <w:rtl w:val="0"/>
            </w:rPr>
          </w:r>
        </w:p>
        <w:p w:rsidR="00000000" w:rsidDel="00000000" w:rsidP="00000000" w:rsidRDefault="00000000" w:rsidRPr="00000000" w14:paraId="00000006">
          <w:pPr>
            <w:widowControl w:val="0"/>
            <w:tabs>
              <w:tab w:val="right" w:leader="dot" w:pos="12000"/>
            </w:tabs>
            <w:spacing w:after="0"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heading=h.v8fs5pg2fkp1">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What are Facilities and Administrative (F&amp;A) Costs?</w:t>
              <w:tab/>
              <w:t xml:space="preserve">4</w:t>
            </w:r>
          </w:hyperlink>
          <w:r w:rsidDel="00000000" w:rsidR="00000000" w:rsidRPr="00000000">
            <w:rPr>
              <w:rtl w:val="0"/>
            </w:rPr>
          </w:r>
        </w:p>
        <w:p w:rsidR="00000000" w:rsidDel="00000000" w:rsidP="00000000" w:rsidRDefault="00000000" w:rsidRPr="00000000" w14:paraId="00000007">
          <w:pPr>
            <w:widowControl w:val="0"/>
            <w:tabs>
              <w:tab w:val="right" w:leader="dot" w:pos="12000"/>
            </w:tabs>
            <w:spacing w:after="0"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heading=h.8x1fmpcx9vp1">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Components of F&amp;A Costs</w:t>
              <w:tab/>
              <w:t xml:space="preserve">4</w:t>
            </w:r>
          </w:hyperlink>
          <w:r w:rsidDel="00000000" w:rsidR="00000000" w:rsidRPr="00000000">
            <w:rPr>
              <w:rtl w:val="0"/>
            </w:rPr>
          </w:r>
        </w:p>
        <w:p w:rsidR="00000000" w:rsidDel="00000000" w:rsidP="00000000" w:rsidRDefault="00000000" w:rsidRPr="00000000" w14:paraId="00000008">
          <w:pPr>
            <w:widowControl w:val="0"/>
            <w:tabs>
              <w:tab w:val="right" w:leader="dot" w:pos="12000"/>
            </w:tabs>
            <w:spacing w:after="0"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midimw2c0uig">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Facilities Cost</w:t>
              <w:tab/>
              <w:t xml:space="preserve">4</w:t>
            </w:r>
          </w:hyperlink>
          <w:r w:rsidDel="00000000" w:rsidR="00000000" w:rsidRPr="00000000">
            <w:rPr>
              <w:rtl w:val="0"/>
            </w:rPr>
          </w:r>
        </w:p>
        <w:p w:rsidR="00000000" w:rsidDel="00000000" w:rsidP="00000000" w:rsidRDefault="00000000" w:rsidRPr="00000000" w14:paraId="00000009">
          <w:pPr>
            <w:widowControl w:val="0"/>
            <w:tabs>
              <w:tab w:val="right" w:leader="dot" w:pos="12000"/>
            </w:tabs>
            <w:spacing w:after="0"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3h0crc80s5ks">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Administrative Costs</w:t>
              <w:tab/>
              <w:t xml:space="preserve">4</w:t>
            </w:r>
          </w:hyperlink>
          <w:r w:rsidDel="00000000" w:rsidR="00000000" w:rsidRPr="00000000">
            <w:rPr>
              <w:rtl w:val="0"/>
            </w:rPr>
          </w:r>
        </w:p>
        <w:p w:rsidR="00000000" w:rsidDel="00000000" w:rsidP="00000000" w:rsidRDefault="00000000" w:rsidRPr="00000000" w14:paraId="0000000A">
          <w:pPr>
            <w:widowControl w:val="0"/>
            <w:tabs>
              <w:tab w:val="right" w:leader="dot" w:pos="12000"/>
            </w:tabs>
            <w:spacing w:after="0"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waetfgjh5vn7">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How F&amp;A Rates Work</w:t>
              <w:tab/>
              <w:t xml:space="preserve">4</w:t>
            </w:r>
          </w:hyperlink>
          <w:r w:rsidDel="00000000" w:rsidR="00000000" w:rsidRPr="00000000">
            <w:rPr>
              <w:rtl w:val="0"/>
            </w:rPr>
          </w:r>
        </w:p>
        <w:p w:rsidR="00000000" w:rsidDel="00000000" w:rsidP="00000000" w:rsidRDefault="00000000" w:rsidRPr="00000000" w14:paraId="0000000B">
          <w:pPr>
            <w:widowControl w:val="0"/>
            <w:tabs>
              <w:tab w:val="right" w:leader="dot" w:pos="12000"/>
            </w:tabs>
            <w:spacing w:after="0"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8klmrtp7mxho">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Examples of F&amp;A Rates (Stanford University)</w:t>
              <w:tab/>
              <w:t xml:space="preserve">5</w:t>
            </w:r>
          </w:hyperlink>
          <w:r w:rsidDel="00000000" w:rsidR="00000000" w:rsidRPr="00000000">
            <w:rPr>
              <w:rtl w:val="0"/>
            </w:rPr>
          </w:r>
        </w:p>
        <w:p w:rsidR="00000000" w:rsidDel="00000000" w:rsidP="00000000" w:rsidRDefault="00000000" w:rsidRPr="00000000" w14:paraId="0000000C">
          <w:pPr>
            <w:widowControl w:val="0"/>
            <w:tabs>
              <w:tab w:val="right" w:leader="dot" w:pos="12000"/>
            </w:tabs>
            <w:spacing w:after="0"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25i37jvbhzm2">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Application of F&amp;A Rates</w:t>
              <w:tab/>
              <w:t xml:space="preserve">5</w:t>
            </w:r>
          </w:hyperlink>
          <w:r w:rsidDel="00000000" w:rsidR="00000000" w:rsidRPr="00000000">
            <w:rPr>
              <w:rtl w:val="0"/>
            </w:rPr>
          </w:r>
        </w:p>
        <w:p w:rsidR="00000000" w:rsidDel="00000000" w:rsidP="00000000" w:rsidRDefault="00000000" w:rsidRPr="00000000" w14:paraId="0000000D">
          <w:pPr>
            <w:widowControl w:val="0"/>
            <w:tabs>
              <w:tab w:val="right" w:leader="dot" w:pos="12000"/>
            </w:tabs>
            <w:spacing w:after="0"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jrrv53igqw31">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Common Misconceptions</w:t>
              <w:tab/>
              <w:t xml:space="preserve">5</w:t>
            </w:r>
          </w:hyperlink>
          <w:r w:rsidDel="00000000" w:rsidR="00000000" w:rsidRPr="00000000">
            <w:rPr>
              <w:rtl w:val="0"/>
            </w:rPr>
          </w:r>
        </w:p>
        <w:p w:rsidR="00000000" w:rsidDel="00000000" w:rsidP="00000000" w:rsidRDefault="00000000" w:rsidRPr="00000000" w14:paraId="0000000E">
          <w:pPr>
            <w:widowControl w:val="0"/>
            <w:tabs>
              <w:tab w:val="right" w:leader="dot" w:pos="12000"/>
            </w:tabs>
            <w:spacing w:after="0"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67u6se8sybx6">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Recent Concerns</w:t>
              <w:tab/>
              <w:t xml:space="preserve">5</w:t>
            </w:r>
          </w:hyperlink>
          <w:r w:rsidDel="00000000" w:rsidR="00000000" w:rsidRPr="00000000">
            <w:rPr>
              <w:rtl w:val="0"/>
            </w:rPr>
          </w:r>
        </w:p>
        <w:p w:rsidR="00000000" w:rsidDel="00000000" w:rsidP="00000000" w:rsidRDefault="00000000" w:rsidRPr="00000000" w14:paraId="0000000F">
          <w:pPr>
            <w:widowControl w:val="0"/>
            <w:tabs>
              <w:tab w:val="right" w:leader="dot" w:pos="12000"/>
            </w:tabs>
            <w:spacing w:after="0" w:before="60" w:line="240" w:lineRule="auto"/>
            <w:rPr>
              <w:rFonts w:ascii="Arial" w:cs="Arial" w:eastAsia="Arial" w:hAnsi="Arial"/>
              <w:b w:val="1"/>
              <w:i w:val="0"/>
              <w:smallCaps w:val="0"/>
              <w:strike w:val="0"/>
              <w:color w:val="000000"/>
              <w:sz w:val="22"/>
              <w:szCs w:val="22"/>
              <w:u w:val="none"/>
              <w:shd w:fill="auto" w:val="clear"/>
              <w:vertAlign w:val="baseline"/>
            </w:rPr>
          </w:pPr>
          <w:hyperlink w:anchor="_heading=h.vtepv4o455ow">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Fact Sheet: Diversity, Equity, and Inclusion (DEI) Programs</w:t>
              <w:tab/>
              <w:t xml:space="preserve">6</w:t>
            </w:r>
          </w:hyperlink>
          <w:r w:rsidDel="00000000" w:rsidR="00000000" w:rsidRPr="00000000">
            <w:rPr>
              <w:rtl w:val="0"/>
            </w:rPr>
          </w:r>
        </w:p>
        <w:p w:rsidR="00000000" w:rsidDel="00000000" w:rsidP="00000000" w:rsidRDefault="00000000" w:rsidRPr="00000000" w14:paraId="00000010">
          <w:pPr>
            <w:widowControl w:val="0"/>
            <w:tabs>
              <w:tab w:val="right" w:leader="dot" w:pos="12000"/>
            </w:tabs>
            <w:spacing w:after="0"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heading=h.irdeyk619mv2">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What is DEI?</w:t>
              <w:tab/>
              <w:t xml:space="preserve">6</w:t>
            </w:r>
          </w:hyperlink>
          <w:r w:rsidDel="00000000" w:rsidR="00000000" w:rsidRPr="00000000">
            <w:rPr>
              <w:rtl w:val="0"/>
            </w:rPr>
          </w:r>
        </w:p>
        <w:p w:rsidR="00000000" w:rsidDel="00000000" w:rsidP="00000000" w:rsidRDefault="00000000" w:rsidRPr="00000000" w14:paraId="00000011">
          <w:pPr>
            <w:widowControl w:val="0"/>
            <w:tabs>
              <w:tab w:val="right" w:leader="dot" w:pos="12000"/>
            </w:tabs>
            <w:spacing w:after="0"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heading=h.w28lx0y1m3mx">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Historical Context of DEI in Higher Education</w:t>
              <w:tab/>
              <w:t xml:space="preserve">6</w:t>
            </w:r>
          </w:hyperlink>
          <w:r w:rsidDel="00000000" w:rsidR="00000000" w:rsidRPr="00000000">
            <w:rPr>
              <w:rtl w:val="0"/>
            </w:rPr>
          </w:r>
        </w:p>
        <w:p w:rsidR="00000000" w:rsidDel="00000000" w:rsidP="00000000" w:rsidRDefault="00000000" w:rsidRPr="00000000" w14:paraId="00000012">
          <w:pPr>
            <w:widowControl w:val="0"/>
            <w:tabs>
              <w:tab w:val="right" w:leader="dot" w:pos="12000"/>
            </w:tabs>
            <w:spacing w:after="0"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heading=h.ha89kf6u2x11">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Current DEI Programs in Higher Education</w:t>
              <w:tab/>
              <w:t xml:space="preserve">6</w:t>
            </w:r>
          </w:hyperlink>
          <w:r w:rsidDel="00000000" w:rsidR="00000000" w:rsidRPr="00000000">
            <w:rPr>
              <w:rtl w:val="0"/>
            </w:rPr>
          </w:r>
        </w:p>
        <w:p w:rsidR="00000000" w:rsidDel="00000000" w:rsidP="00000000" w:rsidRDefault="00000000" w:rsidRPr="00000000" w14:paraId="00000013">
          <w:pPr>
            <w:widowControl w:val="0"/>
            <w:tabs>
              <w:tab w:val="right" w:leader="dot" w:pos="12000"/>
            </w:tabs>
            <w:spacing w:after="0"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ytd4qxskaimy">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STEM Programs</w:t>
              <w:tab/>
              <w:t xml:space="preserve">6</w:t>
            </w:r>
          </w:hyperlink>
          <w:r w:rsidDel="00000000" w:rsidR="00000000" w:rsidRPr="00000000">
            <w:rPr>
              <w:rtl w:val="0"/>
            </w:rPr>
          </w:r>
        </w:p>
        <w:p w:rsidR="00000000" w:rsidDel="00000000" w:rsidP="00000000" w:rsidRDefault="00000000" w:rsidRPr="00000000" w14:paraId="00000014">
          <w:pPr>
            <w:widowControl w:val="0"/>
            <w:tabs>
              <w:tab w:val="right" w:leader="dot" w:pos="12000"/>
            </w:tabs>
            <w:spacing w:after="0"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bfnmhsf8dwlm">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Social Sciences, Humanities and Arts</w:t>
              <w:tab/>
              <w:t xml:space="preserve">6</w:t>
            </w:r>
          </w:hyperlink>
          <w:r w:rsidDel="00000000" w:rsidR="00000000" w:rsidRPr="00000000">
            <w:rPr>
              <w:rtl w:val="0"/>
            </w:rPr>
          </w:r>
        </w:p>
        <w:p w:rsidR="00000000" w:rsidDel="00000000" w:rsidP="00000000" w:rsidRDefault="00000000" w:rsidRPr="00000000" w14:paraId="00000015">
          <w:pPr>
            <w:widowControl w:val="0"/>
            <w:tabs>
              <w:tab w:val="right" w:leader="dot" w:pos="12000"/>
            </w:tabs>
            <w:spacing w:after="0"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heading=h.hs47maap1ekp">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Recent Federal Actions Affecting DEI Programs</w:t>
              <w:tab/>
              <w:t xml:space="preserve">6</w:t>
            </w:r>
          </w:hyperlink>
          <w:r w:rsidDel="00000000" w:rsidR="00000000" w:rsidRPr="00000000">
            <w:rPr>
              <w:rtl w:val="0"/>
            </w:rPr>
          </w:r>
        </w:p>
        <w:p w:rsidR="00000000" w:rsidDel="00000000" w:rsidP="00000000" w:rsidRDefault="00000000" w:rsidRPr="00000000" w14:paraId="00000016">
          <w:pPr>
            <w:widowControl w:val="0"/>
            <w:tabs>
              <w:tab w:val="right" w:leader="dot" w:pos="12000"/>
            </w:tabs>
            <w:spacing w:after="0"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heading=h.3o92nj23r7x">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The Value of DEI Programs</w:t>
              <w:tab/>
              <w:t xml:space="preserve">6</w:t>
            </w:r>
          </w:hyperlink>
          <w:r w:rsidDel="00000000" w:rsidR="00000000" w:rsidRPr="00000000">
            <w:rPr>
              <w:rtl w:val="0"/>
            </w:rPr>
          </w:r>
        </w:p>
        <w:p w:rsidR="00000000" w:rsidDel="00000000" w:rsidP="00000000" w:rsidRDefault="00000000" w:rsidRPr="00000000" w14:paraId="00000017">
          <w:pPr>
            <w:widowControl w:val="0"/>
            <w:tabs>
              <w:tab w:val="right" w:leader="dot" w:pos="12000"/>
            </w:tabs>
            <w:spacing w:after="0"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heading=h.9tj0o1wovt7e">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Institutional Responses</w:t>
              <w:tab/>
              <w:t xml:space="preserve">7</w:t>
            </w:r>
          </w:hyperlink>
          <w:r w:rsidDel="00000000" w:rsidR="00000000" w:rsidRPr="00000000">
            <w:rPr>
              <w:rtl w:val="0"/>
            </w:rPr>
          </w:r>
        </w:p>
        <w:p w:rsidR="00000000" w:rsidDel="00000000" w:rsidP="00000000" w:rsidRDefault="00000000" w:rsidRPr="00000000" w14:paraId="00000018">
          <w:pPr>
            <w:widowControl w:val="0"/>
            <w:tabs>
              <w:tab w:val="right" w:leader="dot" w:pos="12000"/>
            </w:tabs>
            <w:spacing w:after="0" w:before="60" w:line="240" w:lineRule="auto"/>
            <w:rPr>
              <w:rFonts w:ascii="Arial" w:cs="Arial" w:eastAsia="Arial" w:hAnsi="Arial"/>
              <w:b w:val="1"/>
              <w:i w:val="0"/>
              <w:smallCaps w:val="0"/>
              <w:strike w:val="0"/>
              <w:color w:val="000000"/>
              <w:sz w:val="22"/>
              <w:szCs w:val="22"/>
              <w:u w:val="none"/>
              <w:shd w:fill="auto" w:val="clear"/>
              <w:vertAlign w:val="baseline"/>
            </w:rPr>
          </w:pPr>
          <w:hyperlink w:anchor="_heading=h.j1caf31e7rwc">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Fact Sheet: International and Undocumented Students</w:t>
              <w:tab/>
              <w:t xml:space="preserve">8</w:t>
            </w:r>
          </w:hyperlink>
          <w:r w:rsidDel="00000000" w:rsidR="00000000" w:rsidRPr="00000000">
            <w:rPr>
              <w:rtl w:val="0"/>
            </w:rPr>
          </w:r>
        </w:p>
        <w:p w:rsidR="00000000" w:rsidDel="00000000" w:rsidP="00000000" w:rsidRDefault="00000000" w:rsidRPr="00000000" w14:paraId="00000019">
          <w:pPr>
            <w:widowControl w:val="0"/>
            <w:tabs>
              <w:tab w:val="right" w:leader="dot" w:pos="12000"/>
            </w:tabs>
            <w:spacing w:after="0"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heading=h.muizsv90w0ro">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International Students</w:t>
              <w:tab/>
              <w:t xml:space="preserve">8</w:t>
            </w:r>
          </w:hyperlink>
          <w:r w:rsidDel="00000000" w:rsidR="00000000" w:rsidRPr="00000000">
            <w:rPr>
              <w:rtl w:val="0"/>
            </w:rPr>
          </w:r>
        </w:p>
        <w:p w:rsidR="00000000" w:rsidDel="00000000" w:rsidP="00000000" w:rsidRDefault="00000000" w:rsidRPr="00000000" w14:paraId="0000001A">
          <w:pPr>
            <w:widowControl w:val="0"/>
            <w:tabs>
              <w:tab w:val="right" w:leader="dot" w:pos="12000"/>
            </w:tabs>
            <w:spacing w:after="0"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heading=h.tqitzjaeb7ro">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Undocumented Students</w:t>
              <w:tab/>
              <w:t xml:space="preserve">8</w:t>
            </w:r>
          </w:hyperlink>
          <w:r w:rsidDel="00000000" w:rsidR="00000000" w:rsidRPr="00000000">
            <w:rPr>
              <w:rtl w:val="0"/>
            </w:rPr>
          </w:r>
        </w:p>
        <w:p w:rsidR="00000000" w:rsidDel="00000000" w:rsidP="00000000" w:rsidRDefault="00000000" w:rsidRPr="00000000" w14:paraId="0000001B">
          <w:pPr>
            <w:widowControl w:val="0"/>
            <w:tabs>
              <w:tab w:val="right" w:leader="dot" w:pos="12000"/>
            </w:tabs>
            <w:spacing w:after="0"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heading=h.8me7ql5ao8ik">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California AB 540</w:t>
              <w:tab/>
              <w:t xml:space="preserve">8</w:t>
            </w:r>
          </w:hyperlink>
          <w:r w:rsidDel="00000000" w:rsidR="00000000" w:rsidRPr="00000000">
            <w:rPr>
              <w:rtl w:val="0"/>
            </w:rPr>
          </w:r>
        </w:p>
        <w:p w:rsidR="00000000" w:rsidDel="00000000" w:rsidP="00000000" w:rsidRDefault="00000000" w:rsidRPr="00000000" w14:paraId="0000001C">
          <w:pPr>
            <w:widowControl w:val="0"/>
            <w:tabs>
              <w:tab w:val="right" w:leader="dot" w:pos="12000"/>
            </w:tabs>
            <w:spacing w:after="0"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heading=h.fdak67yico8r">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Federal DREAM Act</w:t>
              <w:tab/>
              <w:t xml:space="preserve">8</w:t>
            </w:r>
          </w:hyperlink>
          <w:r w:rsidDel="00000000" w:rsidR="00000000" w:rsidRPr="00000000">
            <w:rPr>
              <w:rtl w:val="0"/>
            </w:rPr>
          </w:r>
        </w:p>
        <w:p w:rsidR="00000000" w:rsidDel="00000000" w:rsidP="00000000" w:rsidRDefault="00000000" w:rsidRPr="00000000" w14:paraId="0000001D">
          <w:pPr>
            <w:widowControl w:val="0"/>
            <w:tabs>
              <w:tab w:val="right" w:leader="dot" w:pos="12000"/>
            </w:tabs>
            <w:spacing w:after="0"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heading=h.qd1t05680lt3">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Campus Policies and Protections</w:t>
              <w:tab/>
              <w:t xml:space="preserve">8</w:t>
            </w:r>
          </w:hyperlink>
          <w:r w:rsidDel="00000000" w:rsidR="00000000" w:rsidRPr="00000000">
            <w:rPr>
              <w:rtl w:val="0"/>
            </w:rPr>
          </w:r>
        </w:p>
        <w:p w:rsidR="00000000" w:rsidDel="00000000" w:rsidP="00000000" w:rsidRDefault="00000000" w:rsidRPr="00000000" w14:paraId="0000001E">
          <w:pPr>
            <w:widowControl w:val="0"/>
            <w:tabs>
              <w:tab w:val="right" w:leader="dot" w:pos="12000"/>
            </w:tabs>
            <w:spacing w:after="0"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heading=h.i71b4nqn42c8">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Key Concerns</w:t>
              <w:tab/>
              <w:t xml:space="preserve">8</w:t>
            </w:r>
          </w:hyperlink>
          <w:r w:rsidDel="00000000" w:rsidR="00000000" w:rsidRPr="00000000">
            <w:rPr>
              <w:rtl w:val="0"/>
            </w:rPr>
          </w:r>
        </w:p>
        <w:p w:rsidR="00000000" w:rsidDel="00000000" w:rsidP="00000000" w:rsidRDefault="00000000" w:rsidRPr="00000000" w14:paraId="0000001F">
          <w:pPr>
            <w:widowControl w:val="0"/>
            <w:tabs>
              <w:tab w:val="right" w:leader="dot" w:pos="12000"/>
            </w:tabs>
            <w:spacing w:after="0" w:before="60" w:line="240" w:lineRule="auto"/>
            <w:rPr>
              <w:rFonts w:ascii="Arial" w:cs="Arial" w:eastAsia="Arial" w:hAnsi="Arial"/>
              <w:b w:val="1"/>
              <w:i w:val="0"/>
              <w:smallCaps w:val="0"/>
              <w:strike w:val="0"/>
              <w:color w:val="000000"/>
              <w:sz w:val="22"/>
              <w:szCs w:val="22"/>
              <w:u w:val="none"/>
              <w:shd w:fill="auto" w:val="clear"/>
              <w:vertAlign w:val="baseline"/>
            </w:rPr>
          </w:pPr>
          <w:hyperlink w:anchor="_heading=h.z44vnm3yy193">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Fact Sheet: Timeline of Recent Federal Policy Changes</w:t>
              <w:tab/>
              <w:t xml:space="preserve">10</w:t>
            </w:r>
          </w:hyperlink>
          <w:r w:rsidDel="00000000" w:rsidR="00000000" w:rsidRPr="00000000">
            <w:rPr>
              <w:rtl w:val="0"/>
            </w:rPr>
          </w:r>
        </w:p>
        <w:p w:rsidR="00000000" w:rsidDel="00000000" w:rsidP="00000000" w:rsidRDefault="00000000" w:rsidRPr="00000000" w14:paraId="00000020">
          <w:pPr>
            <w:widowControl w:val="0"/>
            <w:tabs>
              <w:tab w:val="right" w:leader="dot" w:pos="12000"/>
            </w:tabs>
            <w:spacing w:after="0"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heading=h.czpzstykvrqy">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February 2025</w:t>
              <w:tab/>
              <w:t xml:space="preserve">10</w:t>
            </w:r>
          </w:hyperlink>
          <w:r w:rsidDel="00000000" w:rsidR="00000000" w:rsidRPr="00000000">
            <w:rPr>
              <w:rtl w:val="0"/>
            </w:rPr>
          </w:r>
        </w:p>
        <w:p w:rsidR="00000000" w:rsidDel="00000000" w:rsidP="00000000" w:rsidRDefault="00000000" w:rsidRPr="00000000" w14:paraId="00000021">
          <w:pPr>
            <w:widowControl w:val="0"/>
            <w:tabs>
              <w:tab w:val="right" w:leader="dot" w:pos="12000"/>
            </w:tabs>
            <w:spacing w:after="0"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heading=h.8wcpglyng54d">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March 2025</w:t>
              <w:tab/>
              <w:t xml:space="preserve">10</w:t>
            </w:r>
          </w:hyperlink>
          <w:r w:rsidDel="00000000" w:rsidR="00000000" w:rsidRPr="00000000">
            <w:rPr>
              <w:rtl w:val="0"/>
            </w:rPr>
          </w:r>
        </w:p>
        <w:p w:rsidR="00000000" w:rsidDel="00000000" w:rsidP="00000000" w:rsidRDefault="00000000" w:rsidRPr="00000000" w14:paraId="00000022">
          <w:pPr>
            <w:widowControl w:val="0"/>
            <w:tabs>
              <w:tab w:val="right" w:leader="dot" w:pos="12000"/>
            </w:tabs>
            <w:spacing w:after="0"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heading=h.dv4pf0r7gydt">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Topics on Funding</w:t>
              <w:tab/>
              <w:t xml:space="preserve">10</w:t>
            </w:r>
          </w:hyperlink>
          <w:r w:rsidDel="00000000" w:rsidR="00000000" w:rsidRPr="00000000">
            <w:rPr>
              <w:rtl w:val="0"/>
            </w:rPr>
          </w:r>
        </w:p>
        <w:p w:rsidR="00000000" w:rsidDel="00000000" w:rsidP="00000000" w:rsidRDefault="00000000" w:rsidRPr="00000000" w14:paraId="00000023">
          <w:pPr>
            <w:widowControl w:val="0"/>
            <w:tabs>
              <w:tab w:val="right" w:leader="dot" w:pos="12000"/>
            </w:tabs>
            <w:spacing w:after="0"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heading=h.8k3x6qpktv77">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Topics on Diversity, Equity, and Inclusion (DEI)</w:t>
              <w:tab/>
              <w:t xml:space="preserve">10</w:t>
            </w:r>
          </w:hyperlink>
          <w:r w:rsidDel="00000000" w:rsidR="00000000" w:rsidRPr="00000000">
            <w:rPr>
              <w:rtl w:val="0"/>
            </w:rPr>
          </w:r>
        </w:p>
        <w:p w:rsidR="00000000" w:rsidDel="00000000" w:rsidP="00000000" w:rsidRDefault="00000000" w:rsidRPr="00000000" w14:paraId="00000024">
          <w:pPr>
            <w:widowControl w:val="0"/>
            <w:tabs>
              <w:tab w:val="right" w:leader="dot" w:pos="12000"/>
            </w:tabs>
            <w:spacing w:after="0"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heading=h.jkh6efsa6e9r">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Topics on Civil Rights</w:t>
              <w:tab/>
              <w:t xml:space="preserve">11</w:t>
            </w:r>
          </w:hyperlink>
          <w:r w:rsidDel="00000000" w:rsidR="00000000" w:rsidRPr="00000000">
            <w:rPr>
              <w:rtl w:val="0"/>
            </w:rPr>
          </w:r>
        </w:p>
        <w:p w:rsidR="00000000" w:rsidDel="00000000" w:rsidP="00000000" w:rsidRDefault="00000000" w:rsidRPr="00000000" w14:paraId="00000025">
          <w:pPr>
            <w:widowControl w:val="0"/>
            <w:tabs>
              <w:tab w:val="right" w:leader="dot" w:pos="12000"/>
            </w:tabs>
            <w:spacing w:after="0"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heading=h.c4roo8gv3l3o">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Topics on Immigration</w:t>
              <w:tab/>
              <w:t xml:space="preserve">11</w:t>
            </w:r>
          </w:hyperlink>
          <w:r w:rsidDel="00000000" w:rsidR="00000000" w:rsidRPr="00000000">
            <w:rPr>
              <w:rtl w:val="0"/>
            </w:rPr>
          </w:r>
        </w:p>
        <w:p w:rsidR="00000000" w:rsidDel="00000000" w:rsidP="00000000" w:rsidRDefault="00000000" w:rsidRPr="00000000" w14:paraId="00000026">
          <w:pPr>
            <w:widowControl w:val="0"/>
            <w:tabs>
              <w:tab w:val="right" w:leader="dot" w:pos="12000"/>
            </w:tabs>
            <w:spacing w:after="0" w:before="60" w:line="240" w:lineRule="auto"/>
            <w:rPr>
              <w:rFonts w:ascii="Arial" w:cs="Arial" w:eastAsia="Arial" w:hAnsi="Arial"/>
              <w:b w:val="1"/>
              <w:i w:val="0"/>
              <w:smallCaps w:val="0"/>
              <w:strike w:val="0"/>
              <w:color w:val="000000"/>
              <w:sz w:val="22"/>
              <w:szCs w:val="22"/>
              <w:u w:val="none"/>
              <w:shd w:fill="auto" w:val="clear"/>
              <w:vertAlign w:val="baseline"/>
            </w:rPr>
          </w:pPr>
          <w:hyperlink w:anchor="_heading=h.bfdz0odacjse">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Key Terms Definitions</w:t>
              <w:tab/>
              <w:t xml:space="preserve">13</w:t>
            </w:r>
          </w:hyperlink>
          <w:r w:rsidDel="00000000" w:rsidR="00000000" w:rsidRPr="00000000">
            <w:rPr>
              <w:rtl w:val="0"/>
            </w:rPr>
          </w:r>
        </w:p>
        <w:p w:rsidR="00000000" w:rsidDel="00000000" w:rsidP="00000000" w:rsidRDefault="00000000" w:rsidRPr="00000000" w14:paraId="00000027">
          <w:pPr>
            <w:widowControl w:val="0"/>
            <w:tabs>
              <w:tab w:val="right" w:leader="dot" w:pos="12000"/>
            </w:tabs>
            <w:spacing w:after="0"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heading=h.aj8f2l2xfmn8">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F&amp;A (Facilities and Administrative) Costs</w:t>
              <w:tab/>
              <w:t xml:space="preserve">13</w:t>
            </w:r>
          </w:hyperlink>
          <w:r w:rsidDel="00000000" w:rsidR="00000000" w:rsidRPr="00000000">
            <w:rPr>
              <w:rtl w:val="0"/>
            </w:rPr>
          </w:r>
        </w:p>
        <w:p w:rsidR="00000000" w:rsidDel="00000000" w:rsidP="00000000" w:rsidRDefault="00000000" w:rsidRPr="00000000" w14:paraId="00000028">
          <w:pPr>
            <w:widowControl w:val="0"/>
            <w:tabs>
              <w:tab w:val="right" w:leader="dot" w:pos="12000"/>
            </w:tabs>
            <w:spacing w:after="0"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heading=h.2b9kn4hk1rwt">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Modified Total Direct Costs (MTDC)</w:t>
              <w:tab/>
              <w:t xml:space="preserve">13</w:t>
            </w:r>
          </w:hyperlink>
          <w:r w:rsidDel="00000000" w:rsidR="00000000" w:rsidRPr="00000000">
            <w:rPr>
              <w:rtl w:val="0"/>
            </w:rPr>
          </w:r>
        </w:p>
        <w:p w:rsidR="00000000" w:rsidDel="00000000" w:rsidP="00000000" w:rsidRDefault="00000000" w:rsidRPr="00000000" w14:paraId="00000029">
          <w:pPr>
            <w:widowControl w:val="0"/>
            <w:tabs>
              <w:tab w:val="right" w:leader="dot" w:pos="12000"/>
            </w:tabs>
            <w:spacing w:after="0"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heading=h.2l2ammol5fku">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DEI (Diversity, Equity, and Inclusion)</w:t>
              <w:tab/>
              <w:t xml:space="preserve">13</w:t>
            </w:r>
          </w:hyperlink>
          <w:r w:rsidDel="00000000" w:rsidR="00000000" w:rsidRPr="00000000">
            <w:rPr>
              <w:rtl w:val="0"/>
            </w:rPr>
          </w:r>
        </w:p>
        <w:p w:rsidR="00000000" w:rsidDel="00000000" w:rsidP="00000000" w:rsidRDefault="00000000" w:rsidRPr="00000000" w14:paraId="0000002A">
          <w:pPr>
            <w:widowControl w:val="0"/>
            <w:tabs>
              <w:tab w:val="right" w:leader="dot" w:pos="12000"/>
            </w:tabs>
            <w:spacing w:after="0"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heading=h.f6tb4bfm2d5h">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AB 540</w:t>
              <w:tab/>
              <w:t xml:space="preserve">13</w:t>
            </w:r>
          </w:hyperlink>
          <w:r w:rsidDel="00000000" w:rsidR="00000000" w:rsidRPr="00000000">
            <w:rPr>
              <w:rtl w:val="0"/>
            </w:rPr>
          </w:r>
        </w:p>
        <w:p w:rsidR="00000000" w:rsidDel="00000000" w:rsidP="00000000" w:rsidRDefault="00000000" w:rsidRPr="00000000" w14:paraId="0000002B">
          <w:pPr>
            <w:widowControl w:val="0"/>
            <w:tabs>
              <w:tab w:val="right" w:leader="dot" w:pos="12000"/>
            </w:tabs>
            <w:spacing w:after="0"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heading=h.4859ssvsd3qc">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DREAM Act</w:t>
              <w:tab/>
              <w:t xml:space="preserve">13</w:t>
            </w:r>
          </w:hyperlink>
          <w:r w:rsidDel="00000000" w:rsidR="00000000" w:rsidRPr="00000000">
            <w:rPr>
              <w:rtl w:val="0"/>
            </w:rPr>
          </w:r>
        </w:p>
        <w:p w:rsidR="00000000" w:rsidDel="00000000" w:rsidP="00000000" w:rsidRDefault="00000000" w:rsidRPr="00000000" w14:paraId="0000002C">
          <w:pPr>
            <w:widowControl w:val="0"/>
            <w:tabs>
              <w:tab w:val="right" w:leader="dot" w:pos="12000"/>
            </w:tabs>
            <w:spacing w:after="0" w:before="60" w:line="240" w:lineRule="auto"/>
            <w:rPr>
              <w:rFonts w:ascii="Arial" w:cs="Arial" w:eastAsia="Arial" w:hAnsi="Arial"/>
              <w:b w:val="1"/>
              <w:i w:val="0"/>
              <w:smallCaps w:val="0"/>
              <w:strike w:val="0"/>
              <w:color w:val="000000"/>
              <w:sz w:val="22"/>
              <w:szCs w:val="22"/>
              <w:u w:val="none"/>
              <w:shd w:fill="auto" w:val="clear"/>
              <w:vertAlign w:val="baseline"/>
            </w:rPr>
          </w:pPr>
          <w:hyperlink w:anchor="_heading=h.y5p7besmj93y">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Potential Action Items for Student Leaders</w:t>
              <w:tab/>
              <w:t xml:space="preserve">14</w:t>
            </w:r>
          </w:hyperlink>
          <w:r w:rsidDel="00000000" w:rsidR="00000000" w:rsidRPr="00000000">
            <w:rPr>
              <w:rtl w:val="0"/>
            </w:rPr>
          </w:r>
        </w:p>
        <w:p w:rsidR="00000000" w:rsidDel="00000000" w:rsidP="00000000" w:rsidRDefault="00000000" w:rsidRPr="00000000" w14:paraId="0000002D">
          <w:pPr>
            <w:widowControl w:val="0"/>
            <w:tabs>
              <w:tab w:val="right" w:leader="dot" w:pos="12000"/>
            </w:tabs>
            <w:spacing w:after="0"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heading=h.upp2maelnyjp">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Direct Advocacy</w:t>
              <w:tab/>
              <w:t xml:space="preserve">14</w:t>
            </w:r>
          </w:hyperlink>
          <w:r w:rsidDel="00000000" w:rsidR="00000000" w:rsidRPr="00000000">
            <w:rPr>
              <w:rtl w:val="0"/>
            </w:rPr>
          </w:r>
        </w:p>
        <w:p w:rsidR="00000000" w:rsidDel="00000000" w:rsidP="00000000" w:rsidRDefault="00000000" w:rsidRPr="00000000" w14:paraId="0000002E">
          <w:pPr>
            <w:widowControl w:val="0"/>
            <w:tabs>
              <w:tab w:val="right" w:leader="dot" w:pos="12000"/>
            </w:tabs>
            <w:spacing w:after="0"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heading=h.g4jsazvrnw4a">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Coalition Building</w:t>
              <w:tab/>
              <w:t xml:space="preserve">14</w:t>
            </w:r>
          </w:hyperlink>
          <w:r w:rsidDel="00000000" w:rsidR="00000000" w:rsidRPr="00000000">
            <w:rPr>
              <w:rtl w:val="0"/>
            </w:rPr>
          </w:r>
        </w:p>
        <w:p w:rsidR="00000000" w:rsidDel="00000000" w:rsidP="00000000" w:rsidRDefault="00000000" w:rsidRPr="00000000" w14:paraId="0000002F">
          <w:pPr>
            <w:widowControl w:val="0"/>
            <w:tabs>
              <w:tab w:val="right" w:leader="dot" w:pos="12000"/>
            </w:tabs>
            <w:spacing w:after="0"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heading=h.nw7mpejdwgpv">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Information Gathering</w:t>
              <w:tab/>
              <w:t xml:space="preserve">14</w:t>
            </w:r>
          </w:hyperlink>
          <w:r w:rsidDel="00000000" w:rsidR="00000000" w:rsidRPr="00000000">
            <w:rPr>
              <w:rtl w:val="0"/>
            </w:rPr>
          </w:r>
        </w:p>
        <w:p w:rsidR="00000000" w:rsidDel="00000000" w:rsidP="00000000" w:rsidRDefault="00000000" w:rsidRPr="00000000" w14:paraId="00000030">
          <w:pPr>
            <w:widowControl w:val="0"/>
            <w:tabs>
              <w:tab w:val="right" w:leader="dot" w:pos="12000"/>
            </w:tabs>
            <w:spacing w:after="0"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heading=h.9xolme307e7s">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Communication</w:t>
              <w:tab/>
              <w:t xml:space="preserve">14</w:t>
            </w:r>
          </w:hyperlink>
          <w:r w:rsidDel="00000000" w:rsidR="00000000" w:rsidRPr="00000000">
            <w:rPr>
              <w:rtl w:val="0"/>
            </w:rPr>
          </w:r>
        </w:p>
        <w:p w:rsidR="00000000" w:rsidDel="00000000" w:rsidP="00000000" w:rsidRDefault="00000000" w:rsidRPr="00000000" w14:paraId="00000031">
          <w:pPr>
            <w:widowControl w:val="0"/>
            <w:tabs>
              <w:tab w:val="right" w:leader="dot" w:pos="12000"/>
            </w:tabs>
            <w:spacing w:after="0" w:before="60" w:line="240" w:lineRule="auto"/>
            <w:rPr>
              <w:rFonts w:ascii="Arial" w:cs="Arial" w:eastAsia="Arial" w:hAnsi="Arial"/>
              <w:b w:val="1"/>
              <w:i w:val="0"/>
              <w:smallCaps w:val="0"/>
              <w:strike w:val="0"/>
              <w:color w:val="000000"/>
              <w:sz w:val="22"/>
              <w:szCs w:val="22"/>
              <w:u w:val="none"/>
              <w:shd w:fill="auto" w:val="clear"/>
              <w:vertAlign w:val="baseline"/>
            </w:rPr>
          </w:pPr>
          <w:hyperlink w:anchor="_heading=h.i3pkca8r9sp1">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Toolkit for Student Advocacy</w:t>
              <w:tab/>
              <w:t xml:space="preserve">15</w:t>
            </w:r>
          </w:hyperlink>
          <w:r w:rsidDel="00000000" w:rsidR="00000000" w:rsidRPr="00000000">
            <w:rPr>
              <w:rtl w:val="0"/>
            </w:rPr>
          </w:r>
        </w:p>
        <w:p w:rsidR="00000000" w:rsidDel="00000000" w:rsidP="00000000" w:rsidRDefault="00000000" w:rsidRPr="00000000" w14:paraId="00000032">
          <w:pPr>
            <w:widowControl w:val="0"/>
            <w:tabs>
              <w:tab w:val="right" w:leader="dot" w:pos="12000"/>
            </w:tabs>
            <w:spacing w:after="0"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heading=h.upopakauin0v">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Questions to Ask Your Administration</w:t>
              <w:tab/>
              <w:t xml:space="preserve">15</w:t>
            </w:r>
          </w:hyperlink>
          <w:r w:rsidDel="00000000" w:rsidR="00000000" w:rsidRPr="00000000">
            <w:rPr>
              <w:rtl w:val="0"/>
            </w:rPr>
          </w:r>
        </w:p>
        <w:p w:rsidR="00000000" w:rsidDel="00000000" w:rsidP="00000000" w:rsidRDefault="00000000" w:rsidRPr="00000000" w14:paraId="00000033">
          <w:pPr>
            <w:widowControl w:val="0"/>
            <w:tabs>
              <w:tab w:val="right" w:leader="dot" w:pos="12000"/>
            </w:tabs>
            <w:spacing w:after="0" w:before="60" w:line="240" w:lineRule="auto"/>
            <w:rPr>
              <w:rFonts w:ascii="Arial" w:cs="Arial" w:eastAsia="Arial" w:hAnsi="Arial"/>
              <w:b w:val="1"/>
              <w:i w:val="0"/>
              <w:smallCaps w:val="0"/>
              <w:strike w:val="0"/>
              <w:color w:val="000000"/>
              <w:sz w:val="22"/>
              <w:szCs w:val="22"/>
              <w:u w:val="none"/>
              <w:shd w:fill="auto" w:val="clear"/>
              <w:vertAlign w:val="baseline"/>
            </w:rPr>
          </w:pPr>
          <w:hyperlink w:anchor="_heading=h.ael91hi0m8o3">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Template for Letters to Representatives</w:t>
              <w:tab/>
              <w:t xml:space="preserve">16</w:t>
            </w:r>
          </w:hyperlink>
          <w:r w:rsidDel="00000000" w:rsidR="00000000" w:rsidRPr="00000000">
            <w:rPr>
              <w:rtl w:val="0"/>
            </w:rPr>
          </w:r>
        </w:p>
        <w:p w:rsidR="00000000" w:rsidDel="00000000" w:rsidP="00000000" w:rsidRDefault="00000000" w:rsidRPr="00000000" w14:paraId="00000034">
          <w:pPr>
            <w:widowControl w:val="0"/>
            <w:tabs>
              <w:tab w:val="right" w:leader="dot" w:pos="12000"/>
            </w:tabs>
            <w:spacing w:after="0" w:before="60" w:line="240" w:lineRule="auto"/>
            <w:rPr>
              <w:rFonts w:ascii="Arial" w:cs="Arial" w:eastAsia="Arial" w:hAnsi="Arial"/>
              <w:b w:val="1"/>
              <w:i w:val="0"/>
              <w:smallCaps w:val="0"/>
              <w:strike w:val="0"/>
              <w:color w:val="000000"/>
              <w:sz w:val="22"/>
              <w:szCs w:val="22"/>
              <w:u w:val="none"/>
              <w:shd w:fill="auto" w:val="clear"/>
              <w:vertAlign w:val="baseline"/>
            </w:rPr>
          </w:pPr>
          <w:hyperlink w:anchor="_heading=h.2av9fnlvzqe5">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Effective Advocacy Methods</w:t>
              <w:tab/>
              <w:t xml:space="preserve">17</w:t>
            </w:r>
          </w:hyperlink>
          <w:r w:rsidDel="00000000" w:rsidR="00000000" w:rsidRPr="00000000">
            <w:rPr>
              <w:rtl w:val="0"/>
            </w:rPr>
          </w:r>
        </w:p>
        <w:p w:rsidR="00000000" w:rsidDel="00000000" w:rsidP="00000000" w:rsidRDefault="00000000" w:rsidRPr="00000000" w14:paraId="00000035">
          <w:pPr>
            <w:widowControl w:val="0"/>
            <w:tabs>
              <w:tab w:val="right" w:leader="dot" w:pos="12000"/>
            </w:tabs>
            <w:spacing w:after="0"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heading=h.djmhhzgdcco4">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Calling Representatives</w:t>
              <w:tab/>
              <w:t xml:space="preserve">17</w:t>
            </w:r>
          </w:hyperlink>
          <w:r w:rsidDel="00000000" w:rsidR="00000000" w:rsidRPr="00000000">
            <w:rPr>
              <w:rtl w:val="0"/>
            </w:rPr>
          </w:r>
        </w:p>
        <w:p w:rsidR="00000000" w:rsidDel="00000000" w:rsidP="00000000" w:rsidRDefault="00000000" w:rsidRPr="00000000" w14:paraId="00000036">
          <w:pPr>
            <w:widowControl w:val="0"/>
            <w:tabs>
              <w:tab w:val="right" w:leader="dot" w:pos="12000"/>
            </w:tabs>
            <w:spacing w:after="0"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heading=h.cgk35u2x19wi">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Using the "Five Calls" App</w:t>
              <w:tab/>
              <w:t xml:space="preserve">17</w:t>
            </w:r>
          </w:hyperlink>
          <w:r w:rsidDel="00000000" w:rsidR="00000000" w:rsidRPr="00000000">
            <w:rPr>
              <w:rtl w:val="0"/>
            </w:rPr>
          </w:r>
        </w:p>
        <w:p w:rsidR="00000000" w:rsidDel="00000000" w:rsidP="00000000" w:rsidRDefault="00000000" w:rsidRPr="00000000" w14:paraId="00000037">
          <w:pPr>
            <w:widowControl w:val="0"/>
            <w:tabs>
              <w:tab w:val="right" w:leader="dot" w:pos="12000"/>
            </w:tabs>
            <w:spacing w:after="0"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heading=h.f9s7qw87pah7">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Social Media Advocacy</w:t>
              <w:tab/>
              <w:t xml:space="preserve">17</w:t>
            </w:r>
          </w:hyperlink>
          <w:r w:rsidDel="00000000" w:rsidR="00000000" w:rsidRPr="00000000">
            <w:rPr>
              <w:rtl w:val="0"/>
            </w:rPr>
          </w:r>
        </w:p>
        <w:p w:rsidR="00000000" w:rsidDel="00000000" w:rsidP="00000000" w:rsidRDefault="00000000" w:rsidRPr="00000000" w14:paraId="00000038">
          <w:pPr>
            <w:widowControl w:val="0"/>
            <w:tabs>
              <w:tab w:val="right" w:leader="dot" w:pos="12000"/>
            </w:tabs>
            <w:spacing w:after="0"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heading=h.n5pirjryj7kl">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Resources for Staying Informed</w:t>
              <w:tab/>
              <w:t xml:space="preserve">17</w:t>
            </w:r>
          </w:hyperlink>
          <w:r w:rsidDel="00000000" w:rsidR="00000000" w:rsidRPr="00000000">
            <w:rPr>
              <w:rtl w:val="0"/>
            </w:rPr>
          </w:r>
        </w:p>
        <w:p w:rsidR="00000000" w:rsidDel="00000000" w:rsidP="00000000" w:rsidRDefault="00000000" w:rsidRPr="00000000" w14:paraId="00000039">
          <w:pPr>
            <w:widowControl w:val="0"/>
            <w:tabs>
              <w:tab w:val="right" w:leader="dot" w:pos="12000"/>
            </w:tabs>
            <w:spacing w:after="0"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heading=h.r2w80zd40f94">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Policy Trackers</w:t>
              <w:tab/>
              <w:t xml:space="preserve">17</w:t>
            </w:r>
          </w:hyperlink>
          <w:r w:rsidDel="00000000" w:rsidR="00000000" w:rsidRPr="00000000">
            <w:rPr>
              <w:rtl w:val="0"/>
            </w:rPr>
          </w:r>
        </w:p>
        <w:p w:rsidR="00000000" w:rsidDel="00000000" w:rsidP="00000000" w:rsidRDefault="00000000" w:rsidRPr="00000000" w14:paraId="0000003A">
          <w:pPr>
            <w:widowControl w:val="0"/>
            <w:tabs>
              <w:tab w:val="right" w:leader="dot" w:pos="12000"/>
            </w:tabs>
            <w:spacing w:after="0"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heading=h.p6mcypmhnh1">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Advocacy Networks</w:t>
              <w:tab/>
              <w:t xml:space="preserve">17</w:t>
            </w:r>
          </w:hyperlink>
          <w:r w:rsidDel="00000000" w:rsidR="00000000" w:rsidRPr="00000000">
            <w:rPr>
              <w:rtl w:val="0"/>
            </w:rPr>
          </w:r>
        </w:p>
        <w:p w:rsidR="00000000" w:rsidDel="00000000" w:rsidP="00000000" w:rsidRDefault="00000000" w:rsidRPr="00000000" w14:paraId="0000003B">
          <w:pPr>
            <w:widowControl w:val="0"/>
            <w:tabs>
              <w:tab w:val="right" w:leader="dot" w:pos="12000"/>
            </w:tabs>
            <w:spacing w:after="0"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heading=h.oqdo6l6sfobw">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Legal Resources</w:t>
              <w:tab/>
              <w:t xml:space="preserve">18</w:t>
            </w:r>
          </w:hyperlink>
          <w:r w:rsidDel="00000000" w:rsidR="00000000" w:rsidRPr="00000000">
            <w:rPr>
              <w:rtl w:val="0"/>
            </w:rPr>
          </w:r>
        </w:p>
        <w:p w:rsidR="00000000" w:rsidDel="00000000" w:rsidP="00000000" w:rsidRDefault="00000000" w:rsidRPr="00000000" w14:paraId="0000003C">
          <w:pPr>
            <w:widowControl w:val="0"/>
            <w:tabs>
              <w:tab w:val="right" w:leader="dot" w:pos="12000"/>
            </w:tabs>
            <w:spacing w:after="0"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heading=h.kwtc9ag3thpx">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Collaborative Advocacy Calendar</w:t>
              <w:tab/>
              <w:t xml:space="preserve">18</w:t>
            </w:r>
          </w:hyperlink>
          <w:r w:rsidDel="00000000" w:rsidR="00000000" w:rsidRPr="00000000">
            <w:rPr>
              <w:rtl w:val="0"/>
            </w:rPr>
          </w:r>
        </w:p>
        <w:p w:rsidR="00000000" w:rsidDel="00000000" w:rsidP="00000000" w:rsidRDefault="00000000" w:rsidRPr="00000000" w14:paraId="0000003D">
          <w:pPr>
            <w:widowControl w:val="0"/>
            <w:tabs>
              <w:tab w:val="right" w:leader="dot" w:pos="12000"/>
            </w:tabs>
            <w:spacing w:after="0" w:before="60" w:line="240" w:lineRule="auto"/>
            <w:rPr>
              <w:rFonts w:ascii="Arial" w:cs="Arial" w:eastAsia="Arial" w:hAnsi="Arial"/>
              <w:b w:val="1"/>
              <w:i w:val="0"/>
              <w:smallCaps w:val="0"/>
              <w:strike w:val="0"/>
              <w:color w:val="000000"/>
              <w:sz w:val="22"/>
              <w:szCs w:val="22"/>
              <w:u w:val="none"/>
              <w:shd w:fill="auto" w:val="clear"/>
              <w:vertAlign w:val="baseline"/>
            </w:rPr>
          </w:pPr>
          <w:hyperlink w:anchor="_heading=h.xb302vjfhrq5">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Power Mapping Sheet for Graduate Student Advocacy</w:t>
              <w:tab/>
              <w:t xml:space="preserve">18</w:t>
            </w:r>
          </w:hyperlink>
          <w:r w:rsidDel="00000000" w:rsidR="00000000" w:rsidRPr="00000000">
            <w:rPr>
              <w:rtl w:val="0"/>
            </w:rPr>
          </w:r>
        </w:p>
        <w:p w:rsidR="00000000" w:rsidDel="00000000" w:rsidP="00000000" w:rsidRDefault="00000000" w:rsidRPr="00000000" w14:paraId="0000003E">
          <w:pPr>
            <w:widowControl w:val="0"/>
            <w:tabs>
              <w:tab w:val="right" w:leader="dot" w:pos="12000"/>
            </w:tabs>
            <w:spacing w:after="0" w:before="60" w:line="240" w:lineRule="auto"/>
            <w:rPr>
              <w:rFonts w:ascii="Arial" w:cs="Arial" w:eastAsia="Arial" w:hAnsi="Arial"/>
              <w:b w:val="1"/>
              <w:i w:val="0"/>
              <w:smallCaps w:val="0"/>
              <w:strike w:val="0"/>
              <w:color w:val="000000"/>
              <w:sz w:val="22"/>
              <w:szCs w:val="22"/>
              <w:u w:val="none"/>
              <w:shd w:fill="auto" w:val="clear"/>
              <w:vertAlign w:val="baseline"/>
            </w:rPr>
          </w:pPr>
          <w:hyperlink w:anchor="_heading=h.v1ehtg73pcm">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How to Engage with Federal Policy</w:t>
              <w:tab/>
              <w:t xml:space="preserve">18</w:t>
            </w:r>
          </w:hyperlink>
          <w:r w:rsidDel="00000000" w:rsidR="00000000" w:rsidRPr="00000000">
            <w:rPr>
              <w:rtl w:val="0"/>
            </w:rPr>
          </w:r>
        </w:p>
        <w:p w:rsidR="00000000" w:rsidDel="00000000" w:rsidP="00000000" w:rsidRDefault="00000000" w:rsidRPr="00000000" w14:paraId="0000003F">
          <w:pPr>
            <w:widowControl w:val="0"/>
            <w:tabs>
              <w:tab w:val="right" w:leader="dot" w:pos="12000"/>
            </w:tabs>
            <w:spacing w:after="0" w:before="60" w:line="240" w:lineRule="auto"/>
            <w:rPr>
              <w:rFonts w:ascii="Arial" w:cs="Arial" w:eastAsia="Arial" w:hAnsi="Arial"/>
              <w:b w:val="1"/>
              <w:i w:val="0"/>
              <w:smallCaps w:val="0"/>
              <w:strike w:val="0"/>
              <w:color w:val="000000"/>
              <w:sz w:val="22"/>
              <w:szCs w:val="22"/>
              <w:u w:val="none"/>
              <w:shd w:fill="auto" w:val="clear"/>
              <w:vertAlign w:val="baseline"/>
            </w:rPr>
          </w:pPr>
          <w:hyperlink w:anchor="_heading=h.4ucgefullkrc">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Conclusion</w:t>
              <w:tab/>
              <w:t xml:space="preserve">19</w:t>
            </w:r>
          </w:hyperlink>
          <w:r w:rsidDel="00000000" w:rsidR="00000000" w:rsidRPr="00000000">
            <w:rPr>
              <w:rtl w:val="0"/>
            </w:rPr>
          </w:r>
        </w:p>
        <w:p w:rsidR="00000000" w:rsidDel="00000000" w:rsidP="00000000" w:rsidRDefault="00000000" w:rsidRPr="00000000" w14:paraId="00000040">
          <w:pPr>
            <w:widowControl w:val="0"/>
            <w:tabs>
              <w:tab w:val="right" w:leader="dot" w:pos="12000"/>
            </w:tabs>
            <w:spacing w:after="0" w:before="60" w:line="240" w:lineRule="auto"/>
            <w:rPr>
              <w:rFonts w:ascii="Arial" w:cs="Arial" w:eastAsia="Arial" w:hAnsi="Arial"/>
              <w:b w:val="1"/>
              <w:i w:val="0"/>
              <w:smallCaps w:val="0"/>
              <w:strike w:val="0"/>
              <w:color w:val="000000"/>
              <w:sz w:val="22"/>
              <w:szCs w:val="22"/>
              <w:u w:val="none"/>
              <w:shd w:fill="auto" w:val="clear"/>
              <w:vertAlign w:val="baseline"/>
            </w:rPr>
          </w:pPr>
          <w:hyperlink w:anchor="_heading=h.fb0iu26ufsn3">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Reference</w:t>
              <w:tab/>
              <w:t xml:space="preserve">19</w:t>
            </w:r>
          </w:hyperlink>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41">
      <w:pPr>
        <w:pStyle w:val="Heading1"/>
        <w:keepNext w:val="0"/>
        <w:keepLines w:val="0"/>
        <w:rPr/>
      </w:pPr>
      <w:bookmarkStart w:colFirst="0" w:colLast="0" w:name="_heading=h.7n2gi5m67kxk" w:id="2"/>
      <w:bookmarkEnd w:id="2"/>
      <w:r w:rsidDel="00000000" w:rsidR="00000000" w:rsidRPr="00000000">
        <w:br w:type="page"/>
      </w:r>
      <w:r w:rsidDel="00000000" w:rsidR="00000000" w:rsidRPr="00000000">
        <w:rPr>
          <w:rtl w:val="0"/>
        </w:rPr>
      </w:r>
    </w:p>
    <w:p w:rsidR="00000000" w:rsidDel="00000000" w:rsidP="00000000" w:rsidRDefault="00000000" w:rsidRPr="00000000" w14:paraId="00000042">
      <w:pPr>
        <w:pStyle w:val="Heading1"/>
        <w:keepNext w:val="0"/>
        <w:keepLines w:val="0"/>
        <w:rPr>
          <w:rFonts w:ascii="Georgia" w:cs="Georgia" w:eastAsia="Georgia" w:hAnsi="Georgia"/>
        </w:rPr>
      </w:pPr>
      <w:bookmarkStart w:colFirst="0" w:colLast="0" w:name="_heading=h.8dct8zmkd9m9" w:id="3"/>
      <w:bookmarkEnd w:id="3"/>
      <w:r w:rsidDel="00000000" w:rsidR="00000000" w:rsidRPr="00000000">
        <w:rPr>
          <w:rtl w:val="0"/>
        </w:rPr>
        <w:t xml:space="preserve">Executive Summary</w:t>
      </w:r>
      <w:r w:rsidDel="00000000" w:rsidR="00000000" w:rsidRPr="00000000">
        <w:rPr>
          <w:rtl w:val="0"/>
        </w:rPr>
      </w:r>
    </w:p>
    <w:p w:rsidR="00000000" w:rsidDel="00000000" w:rsidP="00000000" w:rsidRDefault="00000000" w:rsidRPr="00000000" w14:paraId="00000043">
      <w:pPr>
        <w:rPr>
          <w:rFonts w:ascii="Georgia" w:cs="Georgia" w:eastAsia="Georgia" w:hAnsi="Georgia"/>
        </w:rPr>
      </w:pPr>
      <w:r w:rsidDel="00000000" w:rsidR="00000000" w:rsidRPr="00000000">
        <w:rPr>
          <w:rtl w:val="0"/>
        </w:rPr>
        <w:t xml:space="preserve">This document shares helpful fact sheets on important topics for the upcoming joint town hall between the National Association of Graduate-Professional Students (NAGPS) and the University of California Graduate &amp; Professional Council (UCGPC). The fact sheets highlight key areas such as Facilities &amp; Administrative (F&amp;A) rates, Diversity, Equity, and Inclusion (DEI) programs, support for international and undocumented students, recent federal policy updates, and actionable items for student leaders. Plus, we’ve included a draft toolkit designed to empower student advocacy efforts. These resources are here to equip graduate student leaders with the essential knowledge and tools they need to champion issues that impact higher education and research funding effectively.</w:t>
      </w:r>
      <w:r w:rsidDel="00000000" w:rsidR="00000000" w:rsidRPr="00000000">
        <w:br w:type="page"/>
      </w:r>
      <w:r w:rsidDel="00000000" w:rsidR="00000000" w:rsidRPr="00000000">
        <w:rPr>
          <w:rtl w:val="0"/>
        </w:rPr>
      </w:r>
    </w:p>
    <w:p w:rsidR="00000000" w:rsidDel="00000000" w:rsidP="00000000" w:rsidRDefault="00000000" w:rsidRPr="00000000" w14:paraId="00000044">
      <w:pPr>
        <w:pStyle w:val="Heading1"/>
        <w:keepNext w:val="0"/>
        <w:keepLines w:val="0"/>
        <w:rPr>
          <w:rFonts w:ascii="Georgia" w:cs="Georgia" w:eastAsia="Georgia" w:hAnsi="Georgia"/>
        </w:rPr>
      </w:pPr>
      <w:bookmarkStart w:colFirst="0" w:colLast="0" w:name="_heading=h.kao9hk6ij9in" w:id="4"/>
      <w:bookmarkEnd w:id="4"/>
      <w:r w:rsidDel="00000000" w:rsidR="00000000" w:rsidRPr="00000000">
        <w:rPr>
          <w:rtl w:val="0"/>
        </w:rPr>
        <w:t xml:space="preserve">Fact Sheet: Funding (F&amp;A Rates)</w:t>
      </w:r>
      <w:r w:rsidDel="00000000" w:rsidR="00000000" w:rsidRPr="00000000">
        <w:rPr>
          <w:rtl w:val="0"/>
        </w:rPr>
      </w:r>
    </w:p>
    <w:p w:rsidR="00000000" w:rsidDel="00000000" w:rsidP="00000000" w:rsidRDefault="00000000" w:rsidRPr="00000000" w14:paraId="00000045">
      <w:pPr>
        <w:pStyle w:val="Heading2"/>
        <w:keepNext w:val="0"/>
        <w:keepLines w:val="0"/>
        <w:rPr>
          <w:rFonts w:ascii="Georgia" w:cs="Georgia" w:eastAsia="Georgia" w:hAnsi="Georgia"/>
          <w:b w:val="1"/>
          <w:sz w:val="34"/>
          <w:szCs w:val="34"/>
        </w:rPr>
      </w:pPr>
      <w:bookmarkStart w:colFirst="0" w:colLast="0" w:name="_heading=h.v8fs5pg2fkp1" w:id="5"/>
      <w:bookmarkEnd w:id="5"/>
      <w:r w:rsidDel="00000000" w:rsidR="00000000" w:rsidRPr="00000000">
        <w:rPr>
          <w:rtl w:val="0"/>
        </w:rPr>
        <w:t xml:space="preserve">What are Facilities and Administrative (F&amp;A) Costs?</w:t>
      </w:r>
      <w:r w:rsidDel="00000000" w:rsidR="00000000" w:rsidRPr="00000000">
        <w:rPr>
          <w:rtl w:val="0"/>
        </w:rPr>
      </w:r>
    </w:p>
    <w:p w:rsidR="00000000" w:rsidDel="00000000" w:rsidP="00000000" w:rsidRDefault="00000000" w:rsidRPr="00000000" w14:paraId="00000046">
      <w:pPr>
        <w:rPr>
          <w:u w:val="single"/>
        </w:rPr>
      </w:pPr>
      <w:r w:rsidDel="00000000" w:rsidR="00000000" w:rsidRPr="00000000">
        <w:rPr>
          <w:rtl w:val="0"/>
        </w:rPr>
        <w:t xml:space="preserve">F&amp;A costs, previously called indirect costs, represent the actual expenses universities face while conducting research. These costs aren't directly linked to specific projects, but they play a vital role in sustaining the research infrastructure, even though they might not be easily traced to research efforts projects.</w:t>
      </w:r>
      <w:r w:rsidDel="00000000" w:rsidR="00000000" w:rsidRPr="00000000">
        <w:rPr>
          <w:rtl w:val="0"/>
        </w:rPr>
      </w:r>
    </w:p>
    <w:p w:rsidR="00000000" w:rsidDel="00000000" w:rsidP="00000000" w:rsidRDefault="00000000" w:rsidRPr="00000000" w14:paraId="00000047">
      <w:pPr>
        <w:pStyle w:val="Heading2"/>
        <w:keepNext w:val="0"/>
        <w:keepLines w:val="0"/>
        <w:rPr>
          <w:rFonts w:ascii="Georgia" w:cs="Georgia" w:eastAsia="Georgia" w:hAnsi="Georgia"/>
          <w:b w:val="1"/>
          <w:sz w:val="34"/>
          <w:szCs w:val="34"/>
        </w:rPr>
      </w:pPr>
      <w:bookmarkStart w:colFirst="0" w:colLast="0" w:name="_heading=h.8x1fmpcx9vp1" w:id="6"/>
      <w:bookmarkEnd w:id="6"/>
      <w:r w:rsidDel="00000000" w:rsidR="00000000" w:rsidRPr="00000000">
        <w:rPr>
          <w:rtl w:val="0"/>
        </w:rPr>
        <w:t xml:space="preserve">Components of F&amp;A Costs</w:t>
      </w:r>
      <w:r w:rsidDel="00000000" w:rsidR="00000000" w:rsidRPr="00000000">
        <w:rPr>
          <w:rtl w:val="0"/>
        </w:rPr>
      </w:r>
    </w:p>
    <w:p w:rsidR="00000000" w:rsidDel="00000000" w:rsidP="00000000" w:rsidRDefault="00000000" w:rsidRPr="00000000" w14:paraId="00000048">
      <w:pPr>
        <w:pStyle w:val="Heading3"/>
        <w:keepNext w:val="0"/>
        <w:keepLines w:val="0"/>
        <w:rPr>
          <w:rFonts w:ascii="Georgia" w:cs="Georgia" w:eastAsia="Georgia" w:hAnsi="Georgia"/>
        </w:rPr>
      </w:pPr>
      <w:bookmarkStart w:colFirst="0" w:colLast="0" w:name="_heading=h.midimw2c0uig" w:id="7"/>
      <w:bookmarkEnd w:id="7"/>
      <w:r w:rsidDel="00000000" w:rsidR="00000000" w:rsidRPr="00000000">
        <w:rPr>
          <w:rtl w:val="0"/>
        </w:rPr>
        <w:t xml:space="preserve">Facilities Cost</w:t>
      </w:r>
      <w:r w:rsidDel="00000000" w:rsidR="00000000" w:rsidRPr="00000000">
        <w:rPr>
          <w:rtl w:val="0"/>
        </w:rPr>
      </w:r>
    </w:p>
    <w:p w:rsidR="00000000" w:rsidDel="00000000" w:rsidP="00000000" w:rsidRDefault="00000000" w:rsidRPr="00000000" w14:paraId="00000049">
      <w:pPr>
        <w:keepNext w:val="0"/>
        <w:keepLines w:val="0"/>
        <w:pageBreakBefore w:val="0"/>
        <w:widowControl w:val="1"/>
        <w:numPr>
          <w:ilvl w:val="0"/>
          <w:numId w:val="2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Arial" w:cs="Arial" w:eastAsia="Arial" w:hAnsi="Arial"/>
          <w:b w:val="1"/>
          <w:i w:val="0"/>
          <w:smallCaps w:val="0"/>
          <w:strike w:val="0"/>
          <w:color w:val="262626"/>
          <w:sz w:val="24"/>
          <w:szCs w:val="24"/>
          <w:u w:val="none"/>
          <w:shd w:fill="auto" w:val="clear"/>
          <w:vertAlign w:val="baseline"/>
          <w:rtl w:val="0"/>
        </w:rPr>
        <w:t xml:space="preserve">Plant operation and maintenance</w:t>
      </w:r>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 Utilities, janitorial services, routine maintenance, and repairs [</w:t>
      </w:r>
      <w:hyperlink r:id="rId9">
        <w:r w:rsidDel="00000000" w:rsidR="00000000" w:rsidRPr="00000000">
          <w:rPr>
            <w:rFonts w:ascii="Arial" w:cs="Arial" w:eastAsia="Arial" w:hAnsi="Arial"/>
            <w:b w:val="0"/>
            <w:i w:val="0"/>
            <w:smallCaps w:val="0"/>
            <w:strike w:val="0"/>
            <w:color w:val="262626"/>
            <w:sz w:val="24"/>
            <w:szCs w:val="24"/>
            <w:u w:val="single"/>
            <w:shd w:fill="auto" w:val="clear"/>
            <w:vertAlign w:val="baseline"/>
            <w:rtl w:val="0"/>
          </w:rPr>
          <w:t xml:space="preserve">4</w:t>
        </w:r>
      </w:hyperlink>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w:t>
      </w:r>
    </w:p>
    <w:p w:rsidR="00000000" w:rsidDel="00000000" w:rsidP="00000000" w:rsidRDefault="00000000" w:rsidRPr="00000000" w14:paraId="0000004A">
      <w:pPr>
        <w:keepNext w:val="0"/>
        <w:keepLines w:val="0"/>
        <w:pageBreakBefore w:val="0"/>
        <w:widowControl w:val="1"/>
        <w:numPr>
          <w:ilvl w:val="0"/>
          <w:numId w:val="2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Arial" w:cs="Arial" w:eastAsia="Arial" w:hAnsi="Arial"/>
          <w:b w:val="1"/>
          <w:i w:val="0"/>
          <w:smallCaps w:val="0"/>
          <w:strike w:val="0"/>
          <w:color w:val="262626"/>
          <w:sz w:val="24"/>
          <w:szCs w:val="24"/>
          <w:u w:val="none"/>
          <w:shd w:fill="auto" w:val="clear"/>
          <w:vertAlign w:val="baseline"/>
          <w:rtl w:val="0"/>
        </w:rPr>
        <w:t xml:space="preserve">Depreciation or use allowance</w:t>
      </w:r>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 For buildings and equipment not paid for by the federal government</w:t>
      </w:r>
    </w:p>
    <w:p w:rsidR="00000000" w:rsidDel="00000000" w:rsidP="00000000" w:rsidRDefault="00000000" w:rsidRPr="00000000" w14:paraId="0000004B">
      <w:pPr>
        <w:keepNext w:val="0"/>
        <w:keepLines w:val="0"/>
        <w:pageBreakBefore w:val="0"/>
        <w:widowControl w:val="1"/>
        <w:numPr>
          <w:ilvl w:val="0"/>
          <w:numId w:val="22"/>
        </w:numPr>
        <w:pBdr>
          <w:top w:space="0" w:sz="0" w:val="nil"/>
          <w:left w:space="0" w:sz="0" w:val="nil"/>
          <w:bottom w:space="0" w:sz="0" w:val="nil"/>
          <w:right w:space="0" w:sz="0" w:val="nil"/>
          <w:between w:space="0" w:sz="0" w:val="nil"/>
        </w:pBdr>
        <w:shd w:fill="auto" w:val="clear"/>
        <w:spacing w:after="300" w:before="0" w:line="276" w:lineRule="auto"/>
        <w:ind w:left="720" w:right="0" w:hanging="360"/>
        <w:jc w:val="left"/>
        <w:rPr/>
      </w:pPr>
      <w:r w:rsidDel="00000000" w:rsidR="00000000" w:rsidRPr="00000000">
        <w:rPr>
          <w:rFonts w:ascii="Arial" w:cs="Arial" w:eastAsia="Arial" w:hAnsi="Arial"/>
          <w:b w:val="1"/>
          <w:i w:val="0"/>
          <w:smallCaps w:val="0"/>
          <w:strike w:val="0"/>
          <w:color w:val="262626"/>
          <w:sz w:val="24"/>
          <w:szCs w:val="24"/>
          <w:u w:val="none"/>
          <w:shd w:fill="auto" w:val="clear"/>
          <w:vertAlign w:val="baseline"/>
          <w:rtl w:val="0"/>
        </w:rPr>
        <w:t xml:space="preserve">Library expenses</w:t>
      </w:r>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 Books, library staff, and other resources [</w:t>
      </w:r>
      <w:hyperlink r:id="rId10">
        <w:r w:rsidDel="00000000" w:rsidR="00000000" w:rsidRPr="00000000">
          <w:rPr>
            <w:rFonts w:ascii="Arial" w:cs="Arial" w:eastAsia="Arial" w:hAnsi="Arial"/>
            <w:b w:val="0"/>
            <w:i w:val="0"/>
            <w:smallCaps w:val="0"/>
            <w:strike w:val="0"/>
            <w:color w:val="262626"/>
            <w:sz w:val="24"/>
            <w:szCs w:val="24"/>
            <w:u w:val="single"/>
            <w:shd w:fill="auto" w:val="clear"/>
            <w:vertAlign w:val="baseline"/>
            <w:rtl w:val="0"/>
          </w:rPr>
          <w:t xml:space="preserve">4</w:t>
        </w:r>
      </w:hyperlink>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w:t>
      </w:r>
    </w:p>
    <w:p w:rsidR="00000000" w:rsidDel="00000000" w:rsidP="00000000" w:rsidRDefault="00000000" w:rsidRPr="00000000" w14:paraId="0000004C">
      <w:pPr>
        <w:pStyle w:val="Heading3"/>
        <w:keepNext w:val="0"/>
        <w:keepLines w:val="0"/>
        <w:rPr>
          <w:rFonts w:ascii="Georgia" w:cs="Georgia" w:eastAsia="Georgia" w:hAnsi="Georgia"/>
        </w:rPr>
      </w:pPr>
      <w:bookmarkStart w:colFirst="0" w:colLast="0" w:name="_heading=h.3h0crc80s5ks" w:id="8"/>
      <w:bookmarkEnd w:id="8"/>
      <w:r w:rsidDel="00000000" w:rsidR="00000000" w:rsidRPr="00000000">
        <w:rPr>
          <w:rtl w:val="0"/>
        </w:rPr>
        <w:t xml:space="preserve">Administrative Costs</w:t>
      </w:r>
      <w:r w:rsidDel="00000000" w:rsidR="00000000" w:rsidRPr="00000000">
        <w:rPr>
          <w:rtl w:val="0"/>
        </w:rPr>
      </w:r>
    </w:p>
    <w:p w:rsidR="00000000" w:rsidDel="00000000" w:rsidP="00000000" w:rsidRDefault="00000000" w:rsidRPr="00000000" w14:paraId="0000004D">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Arial" w:cs="Arial" w:eastAsia="Arial" w:hAnsi="Arial"/>
          <w:b w:val="1"/>
          <w:i w:val="0"/>
          <w:smallCaps w:val="0"/>
          <w:strike w:val="0"/>
          <w:color w:val="262626"/>
          <w:sz w:val="24"/>
          <w:szCs w:val="24"/>
          <w:u w:val="none"/>
          <w:shd w:fill="auto" w:val="clear"/>
          <w:vertAlign w:val="baseline"/>
          <w:rtl w:val="0"/>
        </w:rPr>
        <w:t xml:space="preserve">General administration and general expense</w:t>
      </w:r>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 Accounting, payroll, administrative offices [</w:t>
      </w:r>
      <w:hyperlink r:id="rId11">
        <w:r w:rsidDel="00000000" w:rsidR="00000000" w:rsidRPr="00000000">
          <w:rPr>
            <w:rFonts w:ascii="Arial" w:cs="Arial" w:eastAsia="Arial" w:hAnsi="Arial"/>
            <w:b w:val="0"/>
            <w:i w:val="0"/>
            <w:smallCaps w:val="0"/>
            <w:strike w:val="0"/>
            <w:color w:val="262626"/>
            <w:sz w:val="24"/>
            <w:szCs w:val="24"/>
            <w:u w:val="single"/>
            <w:shd w:fill="auto" w:val="clear"/>
            <w:vertAlign w:val="baseline"/>
            <w:rtl w:val="0"/>
          </w:rPr>
          <w:t xml:space="preserve">4</w:t>
        </w:r>
      </w:hyperlink>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w:t>
      </w:r>
    </w:p>
    <w:p w:rsidR="00000000" w:rsidDel="00000000" w:rsidP="00000000" w:rsidRDefault="00000000" w:rsidRPr="00000000" w14:paraId="0000004E">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Arial" w:cs="Arial" w:eastAsia="Arial" w:hAnsi="Arial"/>
          <w:b w:val="1"/>
          <w:i w:val="0"/>
          <w:smallCaps w:val="0"/>
          <w:strike w:val="0"/>
          <w:color w:val="262626"/>
          <w:sz w:val="24"/>
          <w:szCs w:val="24"/>
          <w:u w:val="none"/>
          <w:shd w:fill="auto" w:val="clear"/>
          <w:vertAlign w:val="baseline"/>
          <w:rtl w:val="0"/>
        </w:rPr>
        <w:t xml:space="preserve">Sponsored project administration</w:t>
      </w:r>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 Personnel and costs of offices administering sponsored projects</w:t>
      </w:r>
    </w:p>
    <w:p w:rsidR="00000000" w:rsidDel="00000000" w:rsidP="00000000" w:rsidRDefault="00000000" w:rsidRPr="00000000" w14:paraId="0000004F">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Arial" w:cs="Arial" w:eastAsia="Arial" w:hAnsi="Arial"/>
          <w:b w:val="1"/>
          <w:i w:val="0"/>
          <w:smallCaps w:val="0"/>
          <w:strike w:val="0"/>
          <w:color w:val="262626"/>
          <w:sz w:val="24"/>
          <w:szCs w:val="24"/>
          <w:u w:val="none"/>
          <w:shd w:fill="auto" w:val="clear"/>
          <w:vertAlign w:val="baseline"/>
          <w:rtl w:val="0"/>
        </w:rPr>
        <w:t xml:space="preserve">Departmental administration</w:t>
      </w:r>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 Administrative costs at college and departmental levels</w:t>
      </w:r>
    </w:p>
    <w:p w:rsidR="00000000" w:rsidDel="00000000" w:rsidP="00000000" w:rsidRDefault="00000000" w:rsidRPr="00000000" w14:paraId="00000050">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300" w:before="0" w:line="276" w:lineRule="auto"/>
        <w:ind w:left="720" w:right="0" w:hanging="360"/>
        <w:jc w:val="left"/>
        <w:rPr/>
      </w:pPr>
      <w:r w:rsidDel="00000000" w:rsidR="00000000" w:rsidRPr="00000000">
        <w:rPr>
          <w:rFonts w:ascii="Arial" w:cs="Arial" w:eastAsia="Arial" w:hAnsi="Arial"/>
          <w:b w:val="1"/>
          <w:i w:val="0"/>
          <w:smallCaps w:val="0"/>
          <w:strike w:val="0"/>
          <w:color w:val="262626"/>
          <w:sz w:val="24"/>
          <w:szCs w:val="24"/>
          <w:u w:val="none"/>
          <w:shd w:fill="auto" w:val="clear"/>
          <w:vertAlign w:val="baseline"/>
          <w:rtl w:val="0"/>
        </w:rPr>
        <w:t xml:space="preserve">Student administration and services</w:t>
      </w:r>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 Support for student services</w:t>
      </w:r>
    </w:p>
    <w:p w:rsidR="00000000" w:rsidDel="00000000" w:rsidP="00000000" w:rsidRDefault="00000000" w:rsidRPr="00000000" w14:paraId="00000051">
      <w:pPr>
        <w:pStyle w:val="Heading3"/>
        <w:keepNext w:val="0"/>
        <w:keepLines w:val="0"/>
        <w:rPr>
          <w:rFonts w:ascii="Georgia" w:cs="Georgia" w:eastAsia="Georgia" w:hAnsi="Georgia"/>
        </w:rPr>
      </w:pPr>
      <w:bookmarkStart w:colFirst="0" w:colLast="0" w:name="_heading=h.waetfgjh5vn7" w:id="9"/>
      <w:bookmarkEnd w:id="9"/>
      <w:r w:rsidDel="00000000" w:rsidR="00000000" w:rsidRPr="00000000">
        <w:rPr>
          <w:rtl w:val="0"/>
        </w:rPr>
        <w:t xml:space="preserve">How F&amp;A Rates Work</w:t>
      </w:r>
      <w:r w:rsidDel="00000000" w:rsidR="00000000" w:rsidRPr="00000000">
        <w:rPr>
          <w:rtl w:val="0"/>
        </w:rPr>
      </w:r>
    </w:p>
    <w:p w:rsidR="00000000" w:rsidDel="00000000" w:rsidP="00000000" w:rsidRDefault="00000000" w:rsidRPr="00000000" w14:paraId="00000052">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Georgia" w:cs="Georgia" w:eastAsia="Georgia" w:hAnsi="Georgia"/>
          <w:b w:val="0"/>
          <w:i w:val="0"/>
          <w:smallCaps w:val="0"/>
          <w:strike w:val="0"/>
          <w:color w:val="262626"/>
          <w:sz w:val="24"/>
          <w:szCs w:val="24"/>
          <w:u w:val="none"/>
          <w:shd w:fill="auto" w:val="clear"/>
          <w:vertAlign w:val="baseline"/>
        </w:rPr>
      </w:pPr>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F&amp;A rates are expressed as a percentage applied to eligible direct costs</w:t>
      </w:r>
      <w:r w:rsidDel="00000000" w:rsidR="00000000" w:rsidRPr="00000000">
        <w:rPr>
          <w:rtl w:val="0"/>
        </w:rPr>
      </w:r>
    </w:p>
    <w:p w:rsidR="00000000" w:rsidDel="00000000" w:rsidP="00000000" w:rsidRDefault="00000000" w:rsidRPr="00000000" w14:paraId="00000053">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Georgia" w:cs="Georgia" w:eastAsia="Georgia" w:hAnsi="Georgia"/>
          <w:b w:val="0"/>
          <w:i w:val="0"/>
          <w:smallCaps w:val="0"/>
          <w:strike w:val="0"/>
          <w:color w:val="262626"/>
          <w:sz w:val="24"/>
          <w:szCs w:val="24"/>
          <w:u w:val="none"/>
          <w:shd w:fill="auto" w:val="clear"/>
          <w:vertAlign w:val="baseline"/>
        </w:rPr>
      </w:pPr>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Rates are negotiated individually with each institution</w:t>
      </w:r>
      <w:r w:rsidDel="00000000" w:rsidR="00000000" w:rsidRPr="00000000">
        <w:rPr>
          <w:rtl w:val="0"/>
        </w:rPr>
      </w:r>
    </w:p>
    <w:p w:rsidR="00000000" w:rsidDel="00000000" w:rsidP="00000000" w:rsidRDefault="00000000" w:rsidRPr="00000000" w14:paraId="00000054">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Georgia" w:cs="Georgia" w:eastAsia="Georgia" w:hAnsi="Georgia"/>
          <w:b w:val="0"/>
          <w:i w:val="0"/>
          <w:smallCaps w:val="0"/>
          <w:strike w:val="0"/>
          <w:color w:val="262626"/>
          <w:sz w:val="24"/>
          <w:szCs w:val="24"/>
          <w:u w:val="none"/>
          <w:shd w:fill="auto" w:val="clear"/>
          <w:vertAlign w:val="baseline"/>
        </w:rPr>
      </w:pPr>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Rates vary by:</w:t>
      </w:r>
      <w:r w:rsidDel="00000000" w:rsidR="00000000" w:rsidRPr="00000000">
        <w:rPr>
          <w:rtl w:val="0"/>
        </w:rPr>
      </w:r>
    </w:p>
    <w:p w:rsidR="00000000" w:rsidDel="00000000" w:rsidP="00000000" w:rsidRDefault="00000000" w:rsidRPr="00000000" w14:paraId="00000055">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76" w:lineRule="auto"/>
        <w:ind w:left="1260" w:right="0" w:hanging="360"/>
        <w:jc w:val="left"/>
        <w:rPr>
          <w:rFonts w:ascii="Georgia" w:cs="Georgia" w:eastAsia="Georgia" w:hAnsi="Georgia"/>
          <w:b w:val="0"/>
          <w:i w:val="0"/>
          <w:smallCaps w:val="0"/>
          <w:strike w:val="0"/>
          <w:color w:val="262626"/>
          <w:sz w:val="24"/>
          <w:szCs w:val="24"/>
          <w:u w:val="none"/>
          <w:shd w:fill="auto" w:val="clear"/>
          <w:vertAlign w:val="baseline"/>
        </w:rPr>
      </w:pPr>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Type of activity (organized research, sponsored instruction, other sponsored activities) [</w:t>
      </w:r>
      <w:hyperlink r:id="rId12">
        <w:r w:rsidDel="00000000" w:rsidR="00000000" w:rsidRPr="00000000">
          <w:rPr>
            <w:rFonts w:ascii="Arial" w:cs="Arial" w:eastAsia="Arial" w:hAnsi="Arial"/>
            <w:b w:val="0"/>
            <w:i w:val="0"/>
            <w:smallCaps w:val="0"/>
            <w:strike w:val="0"/>
            <w:color w:val="262626"/>
            <w:sz w:val="24"/>
            <w:szCs w:val="24"/>
            <w:u w:val="single"/>
            <w:shd w:fill="auto" w:val="clear"/>
            <w:vertAlign w:val="baseline"/>
            <w:rtl w:val="0"/>
          </w:rPr>
          <w:t xml:space="preserve">2</w:t>
        </w:r>
      </w:hyperlink>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056">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76" w:lineRule="auto"/>
        <w:ind w:left="1260" w:right="0" w:hanging="360"/>
        <w:jc w:val="left"/>
        <w:rPr>
          <w:rFonts w:ascii="Georgia" w:cs="Georgia" w:eastAsia="Georgia" w:hAnsi="Georgia"/>
          <w:b w:val="0"/>
          <w:i w:val="0"/>
          <w:smallCaps w:val="0"/>
          <w:strike w:val="0"/>
          <w:color w:val="262626"/>
          <w:sz w:val="24"/>
          <w:szCs w:val="24"/>
          <w:u w:val="none"/>
          <w:shd w:fill="auto" w:val="clear"/>
          <w:vertAlign w:val="baseline"/>
        </w:rPr>
      </w:pPr>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Location (on-campus vs. off-campus) [</w:t>
      </w:r>
      <w:hyperlink r:id="rId13">
        <w:r w:rsidDel="00000000" w:rsidR="00000000" w:rsidRPr="00000000">
          <w:rPr>
            <w:rFonts w:ascii="Arial" w:cs="Arial" w:eastAsia="Arial" w:hAnsi="Arial"/>
            <w:b w:val="0"/>
            <w:i w:val="0"/>
            <w:smallCaps w:val="0"/>
            <w:strike w:val="0"/>
            <w:color w:val="262626"/>
            <w:sz w:val="24"/>
            <w:szCs w:val="24"/>
            <w:u w:val="single"/>
            <w:shd w:fill="auto" w:val="clear"/>
            <w:vertAlign w:val="baseline"/>
            <w:rtl w:val="0"/>
          </w:rPr>
          <w:t xml:space="preserve">2</w:t>
        </w:r>
      </w:hyperlink>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057">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300" w:before="0" w:line="276" w:lineRule="auto"/>
        <w:ind w:left="1260" w:right="0" w:hanging="360"/>
        <w:jc w:val="left"/>
        <w:rPr/>
      </w:pPr>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Fiscal year [</w:t>
      </w:r>
      <w:hyperlink r:id="rId14">
        <w:r w:rsidDel="00000000" w:rsidR="00000000" w:rsidRPr="00000000">
          <w:rPr>
            <w:rFonts w:ascii="Arial" w:cs="Arial" w:eastAsia="Arial" w:hAnsi="Arial"/>
            <w:b w:val="0"/>
            <w:i w:val="0"/>
            <w:smallCaps w:val="0"/>
            <w:strike w:val="0"/>
            <w:color w:val="262626"/>
            <w:sz w:val="24"/>
            <w:szCs w:val="24"/>
            <w:u w:val="single"/>
            <w:shd w:fill="auto" w:val="clear"/>
            <w:vertAlign w:val="baseline"/>
            <w:rtl w:val="0"/>
          </w:rPr>
          <w:t xml:space="preserve">2</w:t>
        </w:r>
      </w:hyperlink>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w:t>
      </w:r>
    </w:p>
    <w:p w:rsidR="00000000" w:rsidDel="00000000" w:rsidP="00000000" w:rsidRDefault="00000000" w:rsidRPr="00000000" w14:paraId="00000058">
      <w:pPr>
        <w:spacing w:after="0" w:lineRule="auto"/>
        <w:rPr/>
      </w:pPr>
      <w:r w:rsidDel="00000000" w:rsidR="00000000" w:rsidRPr="00000000">
        <w:br w:type="page"/>
      </w:r>
      <w:r w:rsidDel="00000000" w:rsidR="00000000" w:rsidRPr="00000000">
        <w:rPr>
          <w:rtl w:val="0"/>
        </w:rPr>
      </w:r>
    </w:p>
    <w:p w:rsidR="00000000" w:rsidDel="00000000" w:rsidP="00000000" w:rsidRDefault="00000000" w:rsidRPr="00000000" w14:paraId="00000059">
      <w:pPr>
        <w:pStyle w:val="Heading3"/>
        <w:keepNext w:val="0"/>
        <w:keepLines w:val="0"/>
        <w:rPr>
          <w:rFonts w:ascii="Georgia" w:cs="Georgia" w:eastAsia="Georgia" w:hAnsi="Georgia"/>
        </w:rPr>
      </w:pPr>
      <w:bookmarkStart w:colFirst="0" w:colLast="0" w:name="_heading=h.8klmrtp7mxho" w:id="10"/>
      <w:bookmarkEnd w:id="10"/>
      <w:r w:rsidDel="00000000" w:rsidR="00000000" w:rsidRPr="00000000">
        <w:rPr>
          <w:rtl w:val="0"/>
        </w:rPr>
        <w:t xml:space="preserve">Examples of F&amp;A Rates (Stanford University)</w:t>
      </w:r>
      <w:r w:rsidDel="00000000" w:rsidR="00000000" w:rsidRPr="00000000">
        <w:rPr>
          <w:rtl w:val="0"/>
        </w:rPr>
      </w:r>
    </w:p>
    <w:tbl>
      <w:tblPr>
        <w:tblStyle w:val="Table1"/>
        <w:tblW w:w="6558.0" w:type="dxa"/>
        <w:jc w:val="center"/>
        <w:tblBorders>
          <w:top w:color="7f7f7f" w:space="0" w:sz="4" w:val="single"/>
          <w:bottom w:color="7f7f7f" w:space="0" w:sz="4" w:val="single"/>
        </w:tblBorders>
        <w:tblLayout w:type="fixed"/>
        <w:tblLook w:val="0620"/>
      </w:tblPr>
      <w:tblGrid>
        <w:gridCol w:w="1484"/>
        <w:gridCol w:w="2537"/>
        <w:gridCol w:w="2537"/>
        <w:tblGridChange w:id="0">
          <w:tblGrid>
            <w:gridCol w:w="1484"/>
            <w:gridCol w:w="2537"/>
            <w:gridCol w:w="2537"/>
          </w:tblGrid>
        </w:tblGridChange>
      </w:tblGrid>
      <w:tr>
        <w:trPr>
          <w:cantSplit w:val="0"/>
          <w:trHeight w:val="515" w:hRule="atLeast"/>
          <w:tblHeader w:val="0"/>
        </w:trPr>
        <w:tc>
          <w:tcPr>
            <w:vAlign w:val="center"/>
          </w:tcPr>
          <w:p w:rsidR="00000000" w:rsidDel="00000000" w:rsidP="00000000" w:rsidRDefault="00000000" w:rsidRPr="00000000" w14:paraId="0000005A">
            <w:pPr>
              <w:jc w:val="center"/>
              <w:rPr/>
            </w:pPr>
            <w:r w:rsidDel="00000000" w:rsidR="00000000" w:rsidRPr="00000000">
              <w:rPr>
                <w:rtl w:val="0"/>
              </w:rPr>
              <w:t xml:space="preserve">Fiscal Year</w:t>
            </w:r>
          </w:p>
        </w:tc>
        <w:tc>
          <w:tcPr>
            <w:vAlign w:val="center"/>
          </w:tcPr>
          <w:p w:rsidR="00000000" w:rsidDel="00000000" w:rsidP="00000000" w:rsidRDefault="00000000" w:rsidRPr="00000000" w14:paraId="0000005B">
            <w:pPr>
              <w:jc w:val="center"/>
              <w:rPr/>
            </w:pPr>
            <w:r w:rsidDel="00000000" w:rsidR="00000000" w:rsidRPr="00000000">
              <w:rPr>
                <w:rtl w:val="0"/>
              </w:rPr>
              <w:t xml:space="preserve">Organized Research</w:t>
              <w:br w:type="textWrapping"/>
              <w:t xml:space="preserve">(On-Campus)</w:t>
            </w:r>
          </w:p>
        </w:tc>
        <w:tc>
          <w:tcPr>
            <w:vAlign w:val="center"/>
          </w:tcPr>
          <w:p w:rsidR="00000000" w:rsidDel="00000000" w:rsidP="00000000" w:rsidRDefault="00000000" w:rsidRPr="00000000" w14:paraId="0000005C">
            <w:pPr>
              <w:jc w:val="center"/>
              <w:rPr/>
            </w:pPr>
            <w:r w:rsidDel="00000000" w:rsidR="00000000" w:rsidRPr="00000000">
              <w:rPr>
                <w:rtl w:val="0"/>
              </w:rPr>
              <w:t xml:space="preserve">Organized Research</w:t>
              <w:br w:type="textWrapping"/>
              <w:t xml:space="preserve">(Off-Campus)</w:t>
            </w:r>
          </w:p>
        </w:tc>
      </w:tr>
      <w:tr>
        <w:trPr>
          <w:cantSplit w:val="0"/>
          <w:trHeight w:val="515" w:hRule="atLeast"/>
          <w:tblHeader w:val="0"/>
        </w:trPr>
        <w:tc>
          <w:tcPr>
            <w:vAlign w:val="center"/>
          </w:tcPr>
          <w:p w:rsidR="00000000" w:rsidDel="00000000" w:rsidP="00000000" w:rsidRDefault="00000000" w:rsidRPr="00000000" w14:paraId="0000005D">
            <w:pPr>
              <w:jc w:val="center"/>
              <w:rPr/>
            </w:pPr>
            <w:r w:rsidDel="00000000" w:rsidR="00000000" w:rsidRPr="00000000">
              <w:rPr>
                <w:rtl w:val="0"/>
              </w:rPr>
              <w:t xml:space="preserve">FY25</w:t>
            </w:r>
          </w:p>
        </w:tc>
        <w:tc>
          <w:tcPr>
            <w:vAlign w:val="center"/>
          </w:tcPr>
          <w:p w:rsidR="00000000" w:rsidDel="00000000" w:rsidP="00000000" w:rsidRDefault="00000000" w:rsidRPr="00000000" w14:paraId="0000005E">
            <w:pPr>
              <w:jc w:val="center"/>
              <w:rPr/>
            </w:pPr>
            <w:r w:rsidDel="00000000" w:rsidR="00000000" w:rsidRPr="00000000">
              <w:rPr>
                <w:rtl w:val="0"/>
              </w:rPr>
              <w:t xml:space="preserve">54.0%</w:t>
            </w:r>
          </w:p>
        </w:tc>
        <w:tc>
          <w:tcPr>
            <w:vAlign w:val="center"/>
          </w:tcPr>
          <w:p w:rsidR="00000000" w:rsidDel="00000000" w:rsidP="00000000" w:rsidRDefault="00000000" w:rsidRPr="00000000" w14:paraId="0000005F">
            <w:pPr>
              <w:jc w:val="center"/>
              <w:rPr/>
            </w:pPr>
            <w:r w:rsidDel="00000000" w:rsidR="00000000" w:rsidRPr="00000000">
              <w:rPr>
                <w:rtl w:val="0"/>
              </w:rPr>
              <w:t xml:space="preserve">28.7%</w:t>
            </w:r>
          </w:p>
        </w:tc>
      </w:tr>
      <w:tr>
        <w:trPr>
          <w:cantSplit w:val="0"/>
          <w:trHeight w:val="515" w:hRule="atLeast"/>
          <w:tblHeader w:val="0"/>
        </w:trPr>
        <w:tc>
          <w:tcPr>
            <w:vAlign w:val="center"/>
          </w:tcPr>
          <w:p w:rsidR="00000000" w:rsidDel="00000000" w:rsidP="00000000" w:rsidRDefault="00000000" w:rsidRPr="00000000" w14:paraId="00000060">
            <w:pPr>
              <w:jc w:val="center"/>
              <w:rPr/>
            </w:pPr>
            <w:r w:rsidDel="00000000" w:rsidR="00000000" w:rsidRPr="00000000">
              <w:rPr>
                <w:rtl w:val="0"/>
              </w:rPr>
              <w:t xml:space="preserve">FY26</w:t>
            </w:r>
          </w:p>
        </w:tc>
        <w:tc>
          <w:tcPr>
            <w:vAlign w:val="center"/>
          </w:tcPr>
          <w:p w:rsidR="00000000" w:rsidDel="00000000" w:rsidP="00000000" w:rsidRDefault="00000000" w:rsidRPr="00000000" w14:paraId="00000061">
            <w:pPr>
              <w:jc w:val="center"/>
              <w:rPr/>
            </w:pPr>
            <w:r w:rsidDel="00000000" w:rsidR="00000000" w:rsidRPr="00000000">
              <w:rPr>
                <w:rtl w:val="0"/>
              </w:rPr>
              <w:t xml:space="preserve">54.0%</w:t>
            </w:r>
          </w:p>
        </w:tc>
        <w:tc>
          <w:tcPr>
            <w:vAlign w:val="center"/>
          </w:tcPr>
          <w:p w:rsidR="00000000" w:rsidDel="00000000" w:rsidP="00000000" w:rsidRDefault="00000000" w:rsidRPr="00000000" w14:paraId="00000062">
            <w:pPr>
              <w:jc w:val="center"/>
              <w:rPr/>
            </w:pPr>
            <w:r w:rsidDel="00000000" w:rsidR="00000000" w:rsidRPr="00000000">
              <w:rPr>
                <w:rtl w:val="0"/>
              </w:rPr>
              <w:t xml:space="preserve">28.8%</w:t>
            </w:r>
          </w:p>
        </w:tc>
      </w:tr>
    </w:tbl>
    <w:p w:rsidR="00000000" w:rsidDel="00000000" w:rsidP="00000000" w:rsidRDefault="00000000" w:rsidRPr="00000000" w14:paraId="00000063">
      <w:pPr>
        <w:spacing w:after="240" w:before="240" w:lineRule="auto"/>
        <w:rPr>
          <w:rFonts w:ascii="Georgia" w:cs="Georgia" w:eastAsia="Georgia" w:hAnsi="Georgia"/>
          <w:i w:val="1"/>
          <w:color w:val="1155cc"/>
          <w:u w:val="single"/>
        </w:rPr>
      </w:pPr>
      <w:r w:rsidDel="00000000" w:rsidR="00000000" w:rsidRPr="00000000">
        <w:rPr>
          <w:rFonts w:ascii="Georgia" w:cs="Georgia" w:eastAsia="Georgia" w:hAnsi="Georgia"/>
          <w:i w:val="1"/>
          <w:rtl w:val="0"/>
        </w:rPr>
        <w:t xml:space="preserve">Source: Stanford University, Fiscal Year 2025-2026 rates</w:t>
      </w:r>
      <w:r w:rsidDel="00000000" w:rsidR="00000000" w:rsidRPr="00000000">
        <w:rPr>
          <w:rtl w:val="0"/>
        </w:rPr>
      </w:r>
    </w:p>
    <w:p w:rsidR="00000000" w:rsidDel="00000000" w:rsidP="00000000" w:rsidRDefault="00000000" w:rsidRPr="00000000" w14:paraId="00000064">
      <w:pPr>
        <w:pStyle w:val="Heading3"/>
        <w:keepNext w:val="0"/>
        <w:keepLines w:val="0"/>
        <w:rPr>
          <w:rFonts w:ascii="Georgia" w:cs="Georgia" w:eastAsia="Georgia" w:hAnsi="Georgia"/>
        </w:rPr>
      </w:pPr>
      <w:bookmarkStart w:colFirst="0" w:colLast="0" w:name="_heading=h.25i37jvbhzm2" w:id="11"/>
      <w:bookmarkEnd w:id="11"/>
      <w:r w:rsidDel="00000000" w:rsidR="00000000" w:rsidRPr="00000000">
        <w:rPr>
          <w:rtl w:val="0"/>
        </w:rPr>
        <w:t xml:space="preserve">Application of F&amp;A Rates</w:t>
      </w:r>
      <w:r w:rsidDel="00000000" w:rsidR="00000000" w:rsidRPr="00000000">
        <w:rPr>
          <w:rtl w:val="0"/>
        </w:rPr>
      </w:r>
    </w:p>
    <w:p w:rsidR="00000000" w:rsidDel="00000000" w:rsidP="00000000" w:rsidRDefault="00000000" w:rsidRPr="00000000" w14:paraId="00000065">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Georgia" w:cs="Georgia" w:eastAsia="Georgia" w:hAnsi="Georgia"/>
          <w:b w:val="0"/>
          <w:i w:val="0"/>
          <w:smallCaps w:val="0"/>
          <w:strike w:val="0"/>
          <w:color w:val="262626"/>
          <w:sz w:val="24"/>
          <w:szCs w:val="24"/>
          <w:u w:val="none"/>
          <w:shd w:fill="auto" w:val="clear"/>
          <w:vertAlign w:val="baseline"/>
        </w:rPr>
      </w:pPr>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Applied to Modified Total Direct Costs (MTDC) [</w:t>
      </w:r>
      <w:hyperlink r:id="rId15">
        <w:r w:rsidDel="00000000" w:rsidR="00000000" w:rsidRPr="00000000">
          <w:rPr>
            <w:rFonts w:ascii="Arial" w:cs="Arial" w:eastAsia="Arial" w:hAnsi="Arial"/>
            <w:b w:val="0"/>
            <w:i w:val="0"/>
            <w:smallCaps w:val="0"/>
            <w:strike w:val="0"/>
            <w:color w:val="262626"/>
            <w:sz w:val="24"/>
            <w:szCs w:val="24"/>
            <w:u w:val="single"/>
            <w:shd w:fill="auto" w:val="clear"/>
            <w:vertAlign w:val="baseline"/>
            <w:rtl w:val="0"/>
          </w:rPr>
          <w:t xml:space="preserve">4</w:t>
        </w:r>
      </w:hyperlink>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w:t>
      </w:r>
      <w:hyperlink r:id="rId16">
        <w:r w:rsidDel="00000000" w:rsidR="00000000" w:rsidRPr="00000000">
          <w:rPr>
            <w:rFonts w:ascii="Arial" w:cs="Arial" w:eastAsia="Arial" w:hAnsi="Arial"/>
            <w:b w:val="0"/>
            <w:i w:val="0"/>
            <w:smallCaps w:val="0"/>
            <w:strike w:val="0"/>
            <w:color w:val="262626"/>
            <w:sz w:val="24"/>
            <w:szCs w:val="24"/>
            <w:u w:val="single"/>
            <w:shd w:fill="auto" w:val="clear"/>
            <w:vertAlign w:val="baseline"/>
            <w:rtl w:val="0"/>
          </w:rPr>
          <w:t xml:space="preserve">5</w:t>
        </w:r>
      </w:hyperlink>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066">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Georgia" w:cs="Georgia" w:eastAsia="Georgia" w:hAnsi="Georgia"/>
          <w:b w:val="0"/>
          <w:i w:val="0"/>
          <w:smallCaps w:val="0"/>
          <w:strike w:val="0"/>
          <w:color w:val="262626"/>
          <w:sz w:val="24"/>
          <w:szCs w:val="24"/>
          <w:u w:val="none"/>
          <w:shd w:fill="auto" w:val="clear"/>
          <w:vertAlign w:val="baseline"/>
        </w:rPr>
      </w:pPr>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MTDC includes salaries, wages, fringe benefits, materials, supplies, services, travel, and the first $25,000 of each subcontract [</w:t>
      </w:r>
      <w:hyperlink r:id="rId17">
        <w:r w:rsidDel="00000000" w:rsidR="00000000" w:rsidRPr="00000000">
          <w:rPr>
            <w:rFonts w:ascii="Arial" w:cs="Arial" w:eastAsia="Arial" w:hAnsi="Arial"/>
            <w:b w:val="0"/>
            <w:i w:val="0"/>
            <w:smallCaps w:val="0"/>
            <w:strike w:val="0"/>
            <w:color w:val="262626"/>
            <w:sz w:val="24"/>
            <w:szCs w:val="24"/>
            <w:u w:val="single"/>
            <w:shd w:fill="auto" w:val="clear"/>
            <w:vertAlign w:val="baseline"/>
            <w:rtl w:val="0"/>
          </w:rPr>
          <w:t xml:space="preserve">4</w:t>
        </w:r>
      </w:hyperlink>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067">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300" w:before="0" w:line="276" w:lineRule="auto"/>
        <w:ind w:left="720" w:right="0" w:hanging="360"/>
        <w:jc w:val="left"/>
        <w:rPr>
          <w:rFonts w:ascii="Georgia" w:cs="Georgia" w:eastAsia="Georgia" w:hAnsi="Georgia"/>
          <w:b w:val="0"/>
          <w:i w:val="0"/>
          <w:smallCaps w:val="0"/>
          <w:strike w:val="0"/>
          <w:color w:val="262626"/>
          <w:sz w:val="24"/>
          <w:szCs w:val="24"/>
          <w:u w:val="none"/>
          <w:shd w:fill="auto" w:val="clear"/>
          <w:vertAlign w:val="baseline"/>
        </w:rPr>
      </w:pPr>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Excludes equipment over $5,000, capital expenditures, patient care costs, tuition, rental costs, scholarships, fellowships, and portions of subcontracts exceeding $25,000 [</w:t>
      </w:r>
      <w:hyperlink r:id="rId18">
        <w:r w:rsidDel="00000000" w:rsidR="00000000" w:rsidRPr="00000000">
          <w:rPr>
            <w:rFonts w:ascii="Arial" w:cs="Arial" w:eastAsia="Arial" w:hAnsi="Arial"/>
            <w:b w:val="0"/>
            <w:i w:val="0"/>
            <w:smallCaps w:val="0"/>
            <w:strike w:val="0"/>
            <w:color w:val="262626"/>
            <w:sz w:val="24"/>
            <w:szCs w:val="24"/>
            <w:u w:val="single"/>
            <w:shd w:fill="auto" w:val="clear"/>
            <w:vertAlign w:val="baseline"/>
            <w:rtl w:val="0"/>
          </w:rPr>
          <w:t xml:space="preserve">4</w:t>
        </w:r>
      </w:hyperlink>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068">
      <w:pPr>
        <w:pStyle w:val="Heading3"/>
        <w:keepNext w:val="0"/>
        <w:keepLines w:val="0"/>
        <w:rPr>
          <w:rFonts w:ascii="Georgia" w:cs="Georgia" w:eastAsia="Georgia" w:hAnsi="Georgia"/>
        </w:rPr>
      </w:pPr>
      <w:bookmarkStart w:colFirst="0" w:colLast="0" w:name="_heading=h.jrrv53igqw31" w:id="12"/>
      <w:bookmarkEnd w:id="12"/>
      <w:r w:rsidDel="00000000" w:rsidR="00000000" w:rsidRPr="00000000">
        <w:rPr>
          <w:rtl w:val="0"/>
        </w:rPr>
        <w:t xml:space="preserve">Common Misconceptions</w:t>
      </w:r>
      <w:r w:rsidDel="00000000" w:rsidR="00000000" w:rsidRPr="00000000">
        <w:rPr>
          <w:rtl w:val="0"/>
        </w:rPr>
      </w:r>
    </w:p>
    <w:p w:rsidR="00000000" w:rsidDel="00000000" w:rsidP="00000000" w:rsidRDefault="00000000" w:rsidRPr="00000000" w14:paraId="00000069">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Arial" w:cs="Arial" w:eastAsia="Arial" w:hAnsi="Arial"/>
          <w:b w:val="1"/>
          <w:i w:val="0"/>
          <w:smallCaps w:val="0"/>
          <w:strike w:val="0"/>
          <w:color w:val="262626"/>
          <w:sz w:val="24"/>
          <w:szCs w:val="24"/>
          <w:u w:val="none"/>
          <w:shd w:fill="auto" w:val="clear"/>
          <w:vertAlign w:val="baseline"/>
          <w:rtl w:val="0"/>
        </w:rPr>
        <w:t xml:space="preserve">Myth</w:t>
      </w:r>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 F&amp;A is extra money that universities receive beyond research costs</w:t>
      </w:r>
    </w:p>
    <w:p w:rsidR="00000000" w:rsidDel="00000000" w:rsidP="00000000" w:rsidRDefault="00000000" w:rsidRPr="00000000" w14:paraId="0000006A">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Arial" w:cs="Arial" w:eastAsia="Arial" w:hAnsi="Arial"/>
          <w:b w:val="1"/>
          <w:i w:val="0"/>
          <w:smallCaps w:val="0"/>
          <w:strike w:val="0"/>
          <w:color w:val="262626"/>
          <w:sz w:val="24"/>
          <w:szCs w:val="24"/>
          <w:u w:val="none"/>
          <w:shd w:fill="auto" w:val="clear"/>
          <w:vertAlign w:val="baseline"/>
          <w:rtl w:val="0"/>
        </w:rPr>
        <w:t xml:space="preserve">Reality</w:t>
      </w:r>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 F&amp;A is a reimbursement mechanism, not a grant that must be spent in a specific way</w:t>
      </w:r>
    </w:p>
    <w:p w:rsidR="00000000" w:rsidDel="00000000" w:rsidP="00000000" w:rsidRDefault="00000000" w:rsidRPr="00000000" w14:paraId="0000006B">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300" w:before="0" w:line="276" w:lineRule="auto"/>
        <w:ind w:left="720" w:right="0" w:hanging="360"/>
        <w:jc w:val="left"/>
        <w:rPr/>
      </w:pPr>
      <w:r w:rsidDel="00000000" w:rsidR="00000000" w:rsidRPr="00000000">
        <w:rPr>
          <w:rFonts w:ascii="Arial" w:cs="Arial" w:eastAsia="Arial" w:hAnsi="Arial"/>
          <w:b w:val="1"/>
          <w:i w:val="0"/>
          <w:smallCaps w:val="0"/>
          <w:strike w:val="0"/>
          <w:color w:val="262626"/>
          <w:sz w:val="24"/>
          <w:szCs w:val="24"/>
          <w:u w:val="none"/>
          <w:shd w:fill="auto" w:val="clear"/>
          <w:vertAlign w:val="baseline"/>
          <w:rtl w:val="0"/>
        </w:rPr>
        <w:t xml:space="preserve">Important</w:t>
      </w:r>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 F&amp;A reimburses institutions for actual costs already incurred to support research infrastructure [</w:t>
      </w:r>
      <w:hyperlink r:id="rId19">
        <w:r w:rsidDel="00000000" w:rsidR="00000000" w:rsidRPr="00000000">
          <w:rPr>
            <w:rFonts w:ascii="Arial" w:cs="Arial" w:eastAsia="Arial" w:hAnsi="Arial"/>
            <w:b w:val="0"/>
            <w:i w:val="0"/>
            <w:smallCaps w:val="0"/>
            <w:strike w:val="0"/>
            <w:color w:val="262626"/>
            <w:sz w:val="24"/>
            <w:szCs w:val="24"/>
            <w:u w:val="single"/>
            <w:shd w:fill="auto" w:val="clear"/>
            <w:vertAlign w:val="baseline"/>
            <w:rtl w:val="0"/>
          </w:rPr>
          <w:t xml:space="preserve">3</w:t>
        </w:r>
      </w:hyperlink>
      <w:r w:rsidDel="00000000" w:rsidR="00000000" w:rsidRPr="00000000">
        <w:rPr>
          <w:rtl w:val="0"/>
        </w:rPr>
        <w:t xml:space="preserve">]</w:t>
      </w:r>
      <w:r w:rsidDel="00000000" w:rsidR="00000000" w:rsidRPr="00000000">
        <w:rPr>
          <w:rtl w:val="0"/>
        </w:rPr>
      </w:r>
    </w:p>
    <w:p w:rsidR="00000000" w:rsidDel="00000000" w:rsidP="00000000" w:rsidRDefault="00000000" w:rsidRPr="00000000" w14:paraId="0000006C">
      <w:pPr>
        <w:pStyle w:val="Heading3"/>
        <w:keepNext w:val="0"/>
        <w:keepLines w:val="0"/>
        <w:rPr>
          <w:rFonts w:ascii="Georgia" w:cs="Georgia" w:eastAsia="Georgia" w:hAnsi="Georgia"/>
        </w:rPr>
      </w:pPr>
      <w:bookmarkStart w:colFirst="0" w:colLast="0" w:name="_heading=h.67u6se8sybx6" w:id="13"/>
      <w:bookmarkEnd w:id="13"/>
      <w:r w:rsidDel="00000000" w:rsidR="00000000" w:rsidRPr="00000000">
        <w:rPr>
          <w:rtl w:val="0"/>
        </w:rPr>
        <w:t xml:space="preserve">Recent Concerns</w:t>
      </w:r>
      <w:r w:rsidDel="00000000" w:rsidR="00000000" w:rsidRPr="00000000">
        <w:rPr>
          <w:rtl w:val="0"/>
        </w:rPr>
      </w:r>
    </w:p>
    <w:p w:rsidR="00000000" w:rsidDel="00000000" w:rsidP="00000000" w:rsidRDefault="00000000" w:rsidRPr="00000000" w14:paraId="0000006D">
      <w:pPr>
        <w:keepNext w:val="0"/>
        <w:keepLines w:val="0"/>
        <w:pageBreakBefore w:val="0"/>
        <w:widowControl w:val="1"/>
        <w:numPr>
          <w:ilvl w:val="0"/>
          <w:numId w:val="24"/>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Georgia" w:cs="Georgia" w:eastAsia="Georgia" w:hAnsi="Georgia"/>
          <w:b w:val="0"/>
          <w:i w:val="0"/>
          <w:smallCaps w:val="0"/>
          <w:strike w:val="0"/>
          <w:color w:val="262626"/>
          <w:sz w:val="24"/>
          <w:szCs w:val="24"/>
          <w:u w:val="none"/>
          <w:shd w:fill="auto" w:val="clear"/>
          <w:vertAlign w:val="baseline"/>
        </w:rPr>
      </w:pPr>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F&amp;A rates have been targets for reduction in federal budget proposals</w:t>
      </w:r>
      <w:r w:rsidDel="00000000" w:rsidR="00000000" w:rsidRPr="00000000">
        <w:rPr>
          <w:rtl w:val="0"/>
        </w:rPr>
      </w:r>
    </w:p>
    <w:p w:rsidR="00000000" w:rsidDel="00000000" w:rsidP="00000000" w:rsidRDefault="00000000" w:rsidRPr="00000000" w14:paraId="0000006E">
      <w:pPr>
        <w:keepNext w:val="0"/>
        <w:keepLines w:val="0"/>
        <w:pageBreakBefore w:val="0"/>
        <w:widowControl w:val="1"/>
        <w:numPr>
          <w:ilvl w:val="0"/>
          <w:numId w:val="24"/>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Georgia" w:cs="Georgia" w:eastAsia="Georgia" w:hAnsi="Georgia"/>
          <w:b w:val="0"/>
          <w:i w:val="0"/>
          <w:smallCaps w:val="0"/>
          <w:strike w:val="0"/>
          <w:color w:val="262626"/>
          <w:sz w:val="24"/>
          <w:szCs w:val="24"/>
          <w:u w:val="none"/>
          <w:shd w:fill="auto" w:val="clear"/>
          <w:vertAlign w:val="baseline"/>
        </w:rPr>
      </w:pPr>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Reductions in F&amp;A reimbursement would significantly impact university research capabilities</w:t>
      </w:r>
      <w:r w:rsidDel="00000000" w:rsidR="00000000" w:rsidRPr="00000000">
        <w:rPr>
          <w:rtl w:val="0"/>
        </w:rPr>
      </w:r>
    </w:p>
    <w:p w:rsidR="00000000" w:rsidDel="00000000" w:rsidP="00000000" w:rsidRDefault="00000000" w:rsidRPr="00000000" w14:paraId="0000006F">
      <w:pPr>
        <w:keepNext w:val="0"/>
        <w:keepLines w:val="0"/>
        <w:pageBreakBefore w:val="0"/>
        <w:widowControl w:val="1"/>
        <w:numPr>
          <w:ilvl w:val="0"/>
          <w:numId w:val="24"/>
        </w:numPr>
        <w:pBdr>
          <w:top w:space="0" w:sz="0" w:val="nil"/>
          <w:left w:space="0" w:sz="0" w:val="nil"/>
          <w:bottom w:space="0" w:sz="0" w:val="nil"/>
          <w:right w:space="0" w:sz="0" w:val="nil"/>
          <w:between w:space="0" w:sz="0" w:val="nil"/>
        </w:pBdr>
        <w:shd w:fill="auto" w:val="clear"/>
        <w:spacing w:after="300" w:before="0" w:line="276" w:lineRule="auto"/>
        <w:ind w:left="720" w:right="0" w:hanging="360"/>
        <w:jc w:val="left"/>
        <w:rPr>
          <w:rFonts w:ascii="Georgia" w:cs="Georgia" w:eastAsia="Georgia" w:hAnsi="Georgia"/>
          <w:b w:val="0"/>
          <w:i w:val="0"/>
          <w:smallCaps w:val="0"/>
          <w:strike w:val="0"/>
          <w:color w:val="262626"/>
          <w:sz w:val="24"/>
          <w:szCs w:val="24"/>
          <w:u w:val="none"/>
          <w:shd w:fill="auto" w:val="clear"/>
          <w:vertAlign w:val="baseline"/>
        </w:rPr>
      </w:pPr>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Smaller institutions and those with less diverse funding sources would be disproportionately affected</w:t>
      </w:r>
      <w:r w:rsidDel="00000000" w:rsidR="00000000" w:rsidRPr="00000000">
        <w:br w:type="page"/>
      </w:r>
      <w:r w:rsidDel="00000000" w:rsidR="00000000" w:rsidRPr="00000000">
        <w:rPr>
          <w:rtl w:val="0"/>
        </w:rPr>
      </w:r>
    </w:p>
    <w:p w:rsidR="00000000" w:rsidDel="00000000" w:rsidP="00000000" w:rsidRDefault="00000000" w:rsidRPr="00000000" w14:paraId="00000070">
      <w:pPr>
        <w:pStyle w:val="Heading1"/>
        <w:keepNext w:val="0"/>
        <w:keepLines w:val="0"/>
        <w:rPr>
          <w:rFonts w:ascii="Georgia" w:cs="Georgia" w:eastAsia="Georgia" w:hAnsi="Georgia"/>
        </w:rPr>
      </w:pPr>
      <w:bookmarkStart w:colFirst="0" w:colLast="0" w:name="_heading=h.vtepv4o455ow" w:id="14"/>
      <w:bookmarkEnd w:id="14"/>
      <w:r w:rsidDel="00000000" w:rsidR="00000000" w:rsidRPr="00000000">
        <w:rPr>
          <w:rtl w:val="0"/>
        </w:rPr>
        <w:t xml:space="preserve">Fact Sheet: Diversity, Equity, and Inclusion (DEI) Programs</w:t>
      </w:r>
      <w:r w:rsidDel="00000000" w:rsidR="00000000" w:rsidRPr="00000000">
        <w:rPr>
          <w:rtl w:val="0"/>
        </w:rPr>
      </w:r>
    </w:p>
    <w:p w:rsidR="00000000" w:rsidDel="00000000" w:rsidP="00000000" w:rsidRDefault="00000000" w:rsidRPr="00000000" w14:paraId="00000071">
      <w:pPr>
        <w:pStyle w:val="Heading2"/>
        <w:keepNext w:val="0"/>
        <w:keepLines w:val="0"/>
        <w:rPr>
          <w:rFonts w:ascii="Georgia" w:cs="Georgia" w:eastAsia="Georgia" w:hAnsi="Georgia"/>
          <w:b w:val="1"/>
          <w:sz w:val="34"/>
          <w:szCs w:val="34"/>
        </w:rPr>
      </w:pPr>
      <w:bookmarkStart w:colFirst="0" w:colLast="0" w:name="_heading=h.irdeyk619mv2" w:id="15"/>
      <w:bookmarkEnd w:id="15"/>
      <w:r w:rsidDel="00000000" w:rsidR="00000000" w:rsidRPr="00000000">
        <w:rPr>
          <w:rtl w:val="0"/>
        </w:rPr>
        <w:t xml:space="preserve">What is DEI?</w:t>
      </w:r>
      <w:r w:rsidDel="00000000" w:rsidR="00000000" w:rsidRPr="00000000">
        <w:rPr>
          <w:rtl w:val="0"/>
        </w:rPr>
      </w:r>
    </w:p>
    <w:p w:rsidR="00000000" w:rsidDel="00000000" w:rsidP="00000000" w:rsidRDefault="00000000" w:rsidRPr="00000000" w14:paraId="00000072">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Arial" w:cs="Arial" w:eastAsia="Arial" w:hAnsi="Arial"/>
          <w:b w:val="1"/>
          <w:i w:val="0"/>
          <w:smallCaps w:val="0"/>
          <w:strike w:val="0"/>
          <w:color w:val="262626"/>
          <w:sz w:val="24"/>
          <w:szCs w:val="24"/>
          <w:u w:val="none"/>
          <w:shd w:fill="auto" w:val="clear"/>
          <w:vertAlign w:val="baseline"/>
          <w:rtl w:val="0"/>
        </w:rPr>
        <w:t xml:space="preserve">Diversity</w:t>
      </w:r>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 The presence of differences across dimensions, including race, ethnicity, gender, sexual orientation, socioeconomic status, ability, religion, and more</w:t>
      </w:r>
    </w:p>
    <w:p w:rsidR="00000000" w:rsidDel="00000000" w:rsidP="00000000" w:rsidRDefault="00000000" w:rsidRPr="00000000" w14:paraId="00000073">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color w:val="262626"/>
          <w:sz w:val="24"/>
          <w:szCs w:val="24"/>
          <w:u w:val="none"/>
          <w:shd w:fill="auto" w:val="clear"/>
          <w:vertAlign w:val="baseline"/>
        </w:rPr>
      </w:pPr>
      <w:r w:rsidDel="00000000" w:rsidR="00000000" w:rsidRPr="00000000">
        <w:rPr>
          <w:rFonts w:ascii="Arial" w:cs="Arial" w:eastAsia="Arial" w:hAnsi="Arial"/>
          <w:b w:val="1"/>
          <w:i w:val="0"/>
          <w:smallCaps w:val="0"/>
          <w:strike w:val="0"/>
          <w:color w:val="262626"/>
          <w:sz w:val="24"/>
          <w:szCs w:val="24"/>
          <w:u w:val="none"/>
          <w:shd w:fill="auto" w:val="clear"/>
          <w:vertAlign w:val="baseline"/>
          <w:rtl w:val="0"/>
        </w:rPr>
        <w:t xml:space="preserve">Equity</w:t>
      </w:r>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 The fair treatment, access, opportunity, and advancement for all people while identifying and eliminating barriers that have prevented full participation of some groups</w:t>
      </w:r>
    </w:p>
    <w:p w:rsidR="00000000" w:rsidDel="00000000" w:rsidP="00000000" w:rsidRDefault="00000000" w:rsidRPr="00000000" w14:paraId="00000074">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300" w:before="0" w:line="276" w:lineRule="auto"/>
        <w:ind w:left="720" w:right="0" w:hanging="360"/>
        <w:jc w:val="left"/>
        <w:rPr/>
      </w:pPr>
      <w:r w:rsidDel="00000000" w:rsidR="00000000" w:rsidRPr="00000000">
        <w:rPr>
          <w:rFonts w:ascii="Arial" w:cs="Arial" w:eastAsia="Arial" w:hAnsi="Arial"/>
          <w:b w:val="1"/>
          <w:i w:val="0"/>
          <w:smallCaps w:val="0"/>
          <w:strike w:val="0"/>
          <w:color w:val="262626"/>
          <w:sz w:val="24"/>
          <w:szCs w:val="24"/>
          <w:u w:val="none"/>
          <w:shd w:fill="auto" w:val="clear"/>
          <w:vertAlign w:val="baseline"/>
          <w:rtl w:val="0"/>
        </w:rPr>
        <w:t xml:space="preserve">Inclusion</w:t>
      </w:r>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 Creating environments where any individual or group can feel welcomed, respected, supported, and valued as a full participant</w:t>
      </w:r>
    </w:p>
    <w:p w:rsidR="00000000" w:rsidDel="00000000" w:rsidP="00000000" w:rsidRDefault="00000000" w:rsidRPr="00000000" w14:paraId="00000075">
      <w:pPr>
        <w:pStyle w:val="Heading2"/>
        <w:keepNext w:val="0"/>
        <w:keepLines w:val="0"/>
        <w:rPr>
          <w:rFonts w:ascii="Georgia" w:cs="Georgia" w:eastAsia="Georgia" w:hAnsi="Georgia"/>
          <w:b w:val="1"/>
          <w:sz w:val="34"/>
          <w:szCs w:val="34"/>
        </w:rPr>
      </w:pPr>
      <w:bookmarkStart w:colFirst="0" w:colLast="0" w:name="_heading=h.w28lx0y1m3mx" w:id="16"/>
      <w:bookmarkEnd w:id="16"/>
      <w:r w:rsidDel="00000000" w:rsidR="00000000" w:rsidRPr="00000000">
        <w:rPr>
          <w:rtl w:val="0"/>
        </w:rPr>
        <w:t xml:space="preserve">Historical Context of DEI in Higher Education</w:t>
      </w:r>
      <w:r w:rsidDel="00000000" w:rsidR="00000000" w:rsidRPr="00000000">
        <w:rPr>
          <w:rtl w:val="0"/>
        </w:rPr>
      </w:r>
    </w:p>
    <w:p w:rsidR="00000000" w:rsidDel="00000000" w:rsidP="00000000" w:rsidRDefault="00000000" w:rsidRPr="00000000" w14:paraId="00000076">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Arial" w:cs="Arial" w:eastAsia="Arial" w:hAnsi="Arial"/>
          <w:b w:val="1"/>
          <w:i w:val="0"/>
          <w:smallCaps w:val="0"/>
          <w:strike w:val="0"/>
          <w:color w:val="262626"/>
          <w:sz w:val="24"/>
          <w:szCs w:val="24"/>
          <w:u w:val="none"/>
          <w:shd w:fill="auto" w:val="clear"/>
          <w:vertAlign w:val="baseline"/>
          <w:rtl w:val="0"/>
        </w:rPr>
        <w:t xml:space="preserve">Civil Rights Movement</w:t>
      </w:r>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 Led to increased access to higher education for underrepresented groups, e.g., women, Black and Indigenous People of Color, Asian Americans, Hispanic and Latino Americans, disabled people, LGBTQIA+ community members</w:t>
      </w:r>
    </w:p>
    <w:p w:rsidR="00000000" w:rsidDel="00000000" w:rsidP="00000000" w:rsidRDefault="00000000" w:rsidRPr="00000000" w14:paraId="00000077">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Arial" w:cs="Arial" w:eastAsia="Arial" w:hAnsi="Arial"/>
          <w:b w:val="1"/>
          <w:i w:val="0"/>
          <w:smallCaps w:val="0"/>
          <w:strike w:val="0"/>
          <w:color w:val="262626"/>
          <w:sz w:val="24"/>
          <w:szCs w:val="24"/>
          <w:u w:val="none"/>
          <w:shd w:fill="auto" w:val="clear"/>
          <w:vertAlign w:val="baseline"/>
          <w:rtl w:val="0"/>
        </w:rPr>
        <w:t xml:space="preserve">Affirmative Action</w:t>
      </w:r>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 Policies aimed at increasing diversity in educational institutions</w:t>
      </w:r>
    </w:p>
    <w:p w:rsidR="00000000" w:rsidDel="00000000" w:rsidP="00000000" w:rsidRDefault="00000000" w:rsidRPr="00000000" w14:paraId="00000078">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color w:val="262626"/>
          <w:sz w:val="24"/>
          <w:szCs w:val="24"/>
          <w:u w:val="none"/>
          <w:shd w:fill="auto" w:val="clear"/>
          <w:vertAlign w:val="baseline"/>
        </w:rPr>
      </w:pPr>
      <w:r w:rsidDel="00000000" w:rsidR="00000000" w:rsidRPr="00000000">
        <w:rPr>
          <w:rFonts w:ascii="Arial" w:cs="Arial" w:eastAsia="Arial" w:hAnsi="Arial"/>
          <w:b w:val="1"/>
          <w:i w:val="0"/>
          <w:smallCaps w:val="0"/>
          <w:strike w:val="0"/>
          <w:color w:val="262626"/>
          <w:sz w:val="24"/>
          <w:szCs w:val="24"/>
          <w:u w:val="none"/>
          <w:shd w:fill="auto" w:val="clear"/>
          <w:vertAlign w:val="baseline"/>
          <w:rtl w:val="0"/>
        </w:rPr>
        <w:t xml:space="preserve">Americans with Disabilities Act (ADA) [</w:t>
      </w:r>
      <w:hyperlink r:id="rId20">
        <w:r w:rsidDel="00000000" w:rsidR="00000000" w:rsidRPr="00000000">
          <w:rPr>
            <w:rFonts w:ascii="Arial" w:cs="Arial" w:eastAsia="Arial" w:hAnsi="Arial"/>
            <w:b w:val="1"/>
            <w:i w:val="0"/>
            <w:smallCaps w:val="0"/>
            <w:strike w:val="0"/>
            <w:color w:val="000000"/>
            <w:sz w:val="24"/>
            <w:szCs w:val="24"/>
            <w:u w:val="single"/>
            <w:shd w:fill="auto" w:val="clear"/>
            <w:vertAlign w:val="baseline"/>
            <w:rtl w:val="0"/>
          </w:rPr>
          <w:t xml:space="preserve">7</w:t>
        </w:r>
      </w:hyperlink>
      <w:r w:rsidDel="00000000" w:rsidR="00000000" w:rsidRPr="00000000">
        <w:rPr>
          <w:rFonts w:ascii="Arial" w:cs="Arial" w:eastAsia="Arial" w:hAnsi="Arial"/>
          <w:b w:val="1"/>
          <w:i w:val="0"/>
          <w:smallCaps w:val="0"/>
          <w:strike w:val="0"/>
          <w:color w:val="262626"/>
          <w:sz w:val="24"/>
          <w:szCs w:val="24"/>
          <w:u w:val="none"/>
          <w:shd w:fill="auto" w:val="clear"/>
          <w:vertAlign w:val="baseline"/>
          <w:rtl w:val="0"/>
        </w:rPr>
        <w:t xml:space="preserve">] and Section 504 [</w:t>
      </w:r>
      <w:hyperlink r:id="rId21">
        <w:r w:rsidDel="00000000" w:rsidR="00000000" w:rsidRPr="00000000">
          <w:rPr>
            <w:rFonts w:ascii="Arial" w:cs="Arial" w:eastAsia="Arial" w:hAnsi="Arial"/>
            <w:b w:val="1"/>
            <w:i w:val="0"/>
            <w:smallCaps w:val="0"/>
            <w:strike w:val="0"/>
            <w:color w:val="000000"/>
            <w:sz w:val="24"/>
            <w:szCs w:val="24"/>
            <w:u w:val="single"/>
            <w:shd w:fill="auto" w:val="clear"/>
            <w:vertAlign w:val="baseline"/>
            <w:rtl w:val="0"/>
          </w:rPr>
          <w:t xml:space="preserve">8</w:t>
        </w:r>
      </w:hyperlink>
      <w:r w:rsidDel="00000000" w:rsidR="00000000" w:rsidRPr="00000000">
        <w:rPr>
          <w:rFonts w:ascii="Arial" w:cs="Arial" w:eastAsia="Arial" w:hAnsi="Arial"/>
          <w:b w:val="1"/>
          <w:i w:val="0"/>
          <w:smallCaps w:val="0"/>
          <w:strike w:val="0"/>
          <w:color w:val="262626"/>
          <w:sz w:val="24"/>
          <w:szCs w:val="24"/>
          <w:u w:val="none"/>
          <w:shd w:fill="auto" w:val="clear"/>
          <w:vertAlign w:val="baseline"/>
          <w:rtl w:val="0"/>
        </w:rPr>
        <w:t xml:space="preserve">]</w:t>
      </w:r>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 Prohibited discrimination based on disability and required reasonable accommodations</w:t>
      </w:r>
    </w:p>
    <w:p w:rsidR="00000000" w:rsidDel="00000000" w:rsidP="00000000" w:rsidRDefault="00000000" w:rsidRPr="00000000" w14:paraId="00000079">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300" w:before="0" w:line="276" w:lineRule="auto"/>
        <w:ind w:left="720" w:right="0" w:hanging="360"/>
        <w:jc w:val="left"/>
        <w:rPr>
          <w:rFonts w:ascii="Arial" w:cs="Arial" w:eastAsia="Arial" w:hAnsi="Arial"/>
          <w:b w:val="0"/>
          <w:i w:val="0"/>
          <w:smallCaps w:val="0"/>
          <w:strike w:val="0"/>
          <w:color w:val="262626"/>
          <w:sz w:val="24"/>
          <w:szCs w:val="24"/>
          <w:u w:val="none"/>
          <w:shd w:fill="auto" w:val="clear"/>
          <w:vertAlign w:val="baseline"/>
        </w:rPr>
      </w:pPr>
      <w:r w:rsidDel="00000000" w:rsidR="00000000" w:rsidRPr="00000000">
        <w:rPr>
          <w:rFonts w:ascii="Arial" w:cs="Arial" w:eastAsia="Arial" w:hAnsi="Arial"/>
          <w:b w:val="1"/>
          <w:i w:val="0"/>
          <w:smallCaps w:val="0"/>
          <w:strike w:val="0"/>
          <w:color w:val="262626"/>
          <w:sz w:val="24"/>
          <w:szCs w:val="24"/>
          <w:u w:val="none"/>
          <w:shd w:fill="auto" w:val="clear"/>
          <w:vertAlign w:val="baseline"/>
          <w:rtl w:val="0"/>
        </w:rPr>
        <w:t xml:space="preserve">Individuals with Disabilities Education Act (IDEA) [</w:t>
      </w:r>
      <w:hyperlink r:id="rId22">
        <w:r w:rsidDel="00000000" w:rsidR="00000000" w:rsidRPr="00000000">
          <w:rPr>
            <w:rFonts w:ascii="Arial" w:cs="Arial" w:eastAsia="Arial" w:hAnsi="Arial"/>
            <w:b w:val="1"/>
            <w:i w:val="0"/>
            <w:smallCaps w:val="0"/>
            <w:strike w:val="0"/>
            <w:color w:val="000000"/>
            <w:sz w:val="24"/>
            <w:szCs w:val="24"/>
            <w:u w:val="single"/>
            <w:shd w:fill="auto" w:val="clear"/>
            <w:vertAlign w:val="baseline"/>
            <w:rtl w:val="0"/>
          </w:rPr>
          <w:t xml:space="preserve">9</w:t>
        </w:r>
      </w:hyperlink>
      <w:r w:rsidDel="00000000" w:rsidR="00000000" w:rsidRPr="00000000">
        <w:rPr>
          <w:rFonts w:ascii="Arial" w:cs="Arial" w:eastAsia="Arial" w:hAnsi="Arial"/>
          <w:b w:val="1"/>
          <w:i w:val="0"/>
          <w:smallCaps w:val="0"/>
          <w:strike w:val="0"/>
          <w:color w:val="262626"/>
          <w:sz w:val="24"/>
          <w:szCs w:val="24"/>
          <w:u w:val="none"/>
          <w:shd w:fill="auto" w:val="clear"/>
          <w:vertAlign w:val="baseline"/>
          <w:rtl w:val="0"/>
        </w:rPr>
        <w:t xml:space="preserve">]</w:t>
      </w:r>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w:t>
      </w:r>
      <w:r w:rsidDel="00000000" w:rsidR="00000000" w:rsidRPr="00000000">
        <w:rPr>
          <w:rFonts w:ascii="Arial" w:cs="Arial" w:eastAsia="Arial" w:hAnsi="Arial"/>
          <w:b w:val="1"/>
          <w:i w:val="0"/>
          <w:smallCaps w:val="0"/>
          <w:strike w:val="0"/>
          <w:color w:val="262626"/>
          <w:sz w:val="24"/>
          <w:szCs w:val="24"/>
          <w:u w:val="none"/>
          <w:shd w:fill="auto" w:val="clear"/>
          <w:vertAlign w:val="baseline"/>
          <w:rtl w:val="0"/>
        </w:rPr>
        <w:t xml:space="preserve"> </w:t>
      </w:r>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Ensured students with disabilities receive appropriate educational services</w:t>
      </w:r>
    </w:p>
    <w:p w:rsidR="00000000" w:rsidDel="00000000" w:rsidP="00000000" w:rsidRDefault="00000000" w:rsidRPr="00000000" w14:paraId="0000007A">
      <w:pPr>
        <w:pStyle w:val="Heading2"/>
        <w:keepNext w:val="0"/>
        <w:keepLines w:val="0"/>
        <w:rPr>
          <w:rFonts w:ascii="Georgia" w:cs="Georgia" w:eastAsia="Georgia" w:hAnsi="Georgia"/>
          <w:b w:val="1"/>
          <w:sz w:val="34"/>
          <w:szCs w:val="34"/>
        </w:rPr>
      </w:pPr>
      <w:bookmarkStart w:colFirst="0" w:colLast="0" w:name="_heading=h.ha89kf6u2x11" w:id="17"/>
      <w:bookmarkEnd w:id="17"/>
      <w:r w:rsidDel="00000000" w:rsidR="00000000" w:rsidRPr="00000000">
        <w:rPr>
          <w:rtl w:val="0"/>
        </w:rPr>
        <w:t xml:space="preserve">Current DEI Programs in Higher Education</w:t>
      </w:r>
      <w:r w:rsidDel="00000000" w:rsidR="00000000" w:rsidRPr="00000000">
        <w:rPr>
          <w:rtl w:val="0"/>
        </w:rPr>
      </w:r>
    </w:p>
    <w:p w:rsidR="00000000" w:rsidDel="00000000" w:rsidP="00000000" w:rsidRDefault="00000000" w:rsidRPr="00000000" w14:paraId="0000007B">
      <w:pPr>
        <w:pStyle w:val="Heading3"/>
        <w:keepNext w:val="0"/>
        <w:keepLines w:val="0"/>
        <w:rPr>
          <w:rFonts w:ascii="Georgia" w:cs="Georgia" w:eastAsia="Georgia" w:hAnsi="Georgia"/>
        </w:rPr>
      </w:pPr>
      <w:bookmarkStart w:colFirst="0" w:colLast="0" w:name="_heading=h.ytd4qxskaimy" w:id="18"/>
      <w:bookmarkEnd w:id="18"/>
      <w:r w:rsidDel="00000000" w:rsidR="00000000" w:rsidRPr="00000000">
        <w:rPr>
          <w:rtl w:val="0"/>
        </w:rPr>
        <w:t xml:space="preserve">STEM Programs</w:t>
      </w:r>
      <w:r w:rsidDel="00000000" w:rsidR="00000000" w:rsidRPr="00000000">
        <w:rPr>
          <w:rtl w:val="0"/>
        </w:rPr>
      </w:r>
    </w:p>
    <w:p w:rsidR="00000000" w:rsidDel="00000000" w:rsidP="00000000" w:rsidRDefault="00000000" w:rsidRPr="00000000" w14:paraId="0000007C">
      <w:pPr>
        <w:keepNext w:val="0"/>
        <w:keepLines w:val="0"/>
        <w:pageBreakBefore w:val="0"/>
        <w:widowControl w:val="1"/>
        <w:numPr>
          <w:ilvl w:val="0"/>
          <w:numId w:val="25"/>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Georgia" w:cs="Georgia" w:eastAsia="Georgia" w:hAnsi="Georgia"/>
          <w:b w:val="0"/>
          <w:i w:val="0"/>
          <w:smallCaps w:val="0"/>
          <w:strike w:val="0"/>
          <w:color w:val="262626"/>
          <w:sz w:val="24"/>
          <w:szCs w:val="24"/>
          <w:u w:val="none"/>
          <w:shd w:fill="auto" w:val="clear"/>
          <w:vertAlign w:val="baseline"/>
        </w:rPr>
      </w:pPr>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Mentoring and support programs for underrepresented students in scientific fields</w:t>
      </w:r>
      <w:r w:rsidDel="00000000" w:rsidR="00000000" w:rsidRPr="00000000">
        <w:rPr>
          <w:rtl w:val="0"/>
        </w:rPr>
      </w:r>
    </w:p>
    <w:p w:rsidR="00000000" w:rsidDel="00000000" w:rsidP="00000000" w:rsidRDefault="00000000" w:rsidRPr="00000000" w14:paraId="0000007D">
      <w:pPr>
        <w:keepNext w:val="0"/>
        <w:keepLines w:val="0"/>
        <w:pageBreakBefore w:val="0"/>
        <w:widowControl w:val="1"/>
        <w:numPr>
          <w:ilvl w:val="0"/>
          <w:numId w:val="25"/>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Georgia" w:cs="Georgia" w:eastAsia="Georgia" w:hAnsi="Georgia"/>
          <w:b w:val="0"/>
          <w:i w:val="0"/>
          <w:smallCaps w:val="0"/>
          <w:strike w:val="0"/>
          <w:color w:val="262626"/>
          <w:sz w:val="24"/>
          <w:szCs w:val="24"/>
          <w:u w:val="none"/>
          <w:shd w:fill="auto" w:val="clear"/>
          <w:vertAlign w:val="baseline"/>
        </w:rPr>
      </w:pPr>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Research opportunities specifically for first-generation college students</w:t>
      </w:r>
      <w:r w:rsidDel="00000000" w:rsidR="00000000" w:rsidRPr="00000000">
        <w:rPr>
          <w:rtl w:val="0"/>
        </w:rPr>
      </w:r>
    </w:p>
    <w:p w:rsidR="00000000" w:rsidDel="00000000" w:rsidP="00000000" w:rsidRDefault="00000000" w:rsidRPr="00000000" w14:paraId="0000007E">
      <w:pPr>
        <w:keepNext w:val="0"/>
        <w:keepLines w:val="0"/>
        <w:pageBreakBefore w:val="0"/>
        <w:widowControl w:val="1"/>
        <w:numPr>
          <w:ilvl w:val="0"/>
          <w:numId w:val="25"/>
        </w:numPr>
        <w:pBdr>
          <w:top w:space="0" w:sz="0" w:val="nil"/>
          <w:left w:space="0" w:sz="0" w:val="nil"/>
          <w:bottom w:space="0" w:sz="0" w:val="nil"/>
          <w:right w:space="0" w:sz="0" w:val="nil"/>
          <w:between w:space="0" w:sz="0" w:val="nil"/>
        </w:pBdr>
        <w:shd w:fill="auto" w:val="clear"/>
        <w:spacing w:after="300" w:before="0" w:line="276" w:lineRule="auto"/>
        <w:ind w:left="720" w:right="0" w:hanging="360"/>
        <w:jc w:val="left"/>
        <w:rPr>
          <w:rFonts w:ascii="Georgia" w:cs="Georgia" w:eastAsia="Georgia" w:hAnsi="Georgia"/>
          <w:b w:val="0"/>
          <w:i w:val="0"/>
          <w:smallCaps w:val="0"/>
          <w:strike w:val="0"/>
          <w:color w:val="262626"/>
          <w:sz w:val="24"/>
          <w:szCs w:val="24"/>
          <w:u w:val="none"/>
          <w:shd w:fill="auto" w:val="clear"/>
          <w:vertAlign w:val="baseline"/>
        </w:rPr>
      </w:pPr>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Accessibility initiatives for students with disabilities in laboratory settings</w:t>
      </w:r>
      <w:r w:rsidDel="00000000" w:rsidR="00000000" w:rsidRPr="00000000">
        <w:rPr>
          <w:rtl w:val="0"/>
        </w:rPr>
      </w:r>
    </w:p>
    <w:p w:rsidR="00000000" w:rsidDel="00000000" w:rsidP="00000000" w:rsidRDefault="00000000" w:rsidRPr="00000000" w14:paraId="0000007F">
      <w:pPr>
        <w:pStyle w:val="Heading3"/>
        <w:keepNext w:val="0"/>
        <w:keepLines w:val="0"/>
        <w:rPr>
          <w:rFonts w:ascii="Georgia" w:cs="Georgia" w:eastAsia="Georgia" w:hAnsi="Georgia"/>
        </w:rPr>
      </w:pPr>
      <w:bookmarkStart w:colFirst="0" w:colLast="0" w:name="_heading=h.bfnmhsf8dwlm" w:id="19"/>
      <w:bookmarkEnd w:id="19"/>
      <w:r w:rsidDel="00000000" w:rsidR="00000000" w:rsidRPr="00000000">
        <w:rPr>
          <w:rtl w:val="0"/>
        </w:rPr>
        <w:t xml:space="preserve">Social Sciences, Humanities and Arts</w:t>
      </w:r>
      <w:r w:rsidDel="00000000" w:rsidR="00000000" w:rsidRPr="00000000">
        <w:rPr>
          <w:rtl w:val="0"/>
        </w:rPr>
      </w:r>
    </w:p>
    <w:p w:rsidR="00000000" w:rsidDel="00000000" w:rsidP="00000000" w:rsidRDefault="00000000" w:rsidRPr="00000000" w14:paraId="00000080">
      <w:pPr>
        <w:keepNext w:val="0"/>
        <w:keepLines w:val="0"/>
        <w:pageBreakBefore w:val="0"/>
        <w:widowControl w:val="1"/>
        <w:numPr>
          <w:ilvl w:val="0"/>
          <w:numId w:val="19"/>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Georgia" w:cs="Georgia" w:eastAsia="Georgia" w:hAnsi="Georgia"/>
          <w:b w:val="0"/>
          <w:i w:val="0"/>
          <w:smallCaps w:val="0"/>
          <w:strike w:val="0"/>
          <w:color w:val="262626"/>
          <w:sz w:val="24"/>
          <w:szCs w:val="24"/>
          <w:u w:val="none"/>
          <w:shd w:fill="auto" w:val="clear"/>
          <w:vertAlign w:val="baseline"/>
        </w:rPr>
      </w:pPr>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Inclusive curriculum development incorporating diverse perspectives</w:t>
      </w:r>
      <w:r w:rsidDel="00000000" w:rsidR="00000000" w:rsidRPr="00000000">
        <w:rPr>
          <w:rtl w:val="0"/>
        </w:rPr>
      </w:r>
    </w:p>
    <w:p w:rsidR="00000000" w:rsidDel="00000000" w:rsidP="00000000" w:rsidRDefault="00000000" w:rsidRPr="00000000" w14:paraId="00000081">
      <w:pPr>
        <w:keepNext w:val="0"/>
        <w:keepLines w:val="0"/>
        <w:pageBreakBefore w:val="0"/>
        <w:widowControl w:val="1"/>
        <w:numPr>
          <w:ilvl w:val="0"/>
          <w:numId w:val="19"/>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Georgia" w:cs="Georgia" w:eastAsia="Georgia" w:hAnsi="Georgia"/>
          <w:b w:val="0"/>
          <w:i w:val="0"/>
          <w:smallCaps w:val="0"/>
          <w:strike w:val="0"/>
          <w:color w:val="262626"/>
          <w:sz w:val="24"/>
          <w:szCs w:val="24"/>
          <w:u w:val="none"/>
          <w:shd w:fill="auto" w:val="clear"/>
          <w:vertAlign w:val="baseline"/>
        </w:rPr>
      </w:pPr>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Scholarship programs for historically underrepresented groups</w:t>
      </w:r>
      <w:r w:rsidDel="00000000" w:rsidR="00000000" w:rsidRPr="00000000">
        <w:rPr>
          <w:rtl w:val="0"/>
        </w:rPr>
      </w:r>
    </w:p>
    <w:p w:rsidR="00000000" w:rsidDel="00000000" w:rsidP="00000000" w:rsidRDefault="00000000" w:rsidRPr="00000000" w14:paraId="00000082">
      <w:pPr>
        <w:keepNext w:val="0"/>
        <w:keepLines w:val="0"/>
        <w:pageBreakBefore w:val="0"/>
        <w:widowControl w:val="1"/>
        <w:numPr>
          <w:ilvl w:val="0"/>
          <w:numId w:val="19"/>
        </w:numPr>
        <w:pBdr>
          <w:top w:space="0" w:sz="0" w:val="nil"/>
          <w:left w:space="0" w:sz="0" w:val="nil"/>
          <w:bottom w:space="0" w:sz="0" w:val="nil"/>
          <w:right w:space="0" w:sz="0" w:val="nil"/>
          <w:between w:space="0" w:sz="0" w:val="nil"/>
        </w:pBdr>
        <w:shd w:fill="auto" w:val="clear"/>
        <w:spacing w:after="300" w:before="0" w:line="276" w:lineRule="auto"/>
        <w:ind w:left="720" w:right="0" w:hanging="360"/>
        <w:jc w:val="left"/>
        <w:rPr>
          <w:rFonts w:ascii="Georgia" w:cs="Georgia" w:eastAsia="Georgia" w:hAnsi="Georgia"/>
          <w:b w:val="0"/>
          <w:i w:val="0"/>
          <w:smallCaps w:val="0"/>
          <w:strike w:val="0"/>
          <w:color w:val="262626"/>
          <w:sz w:val="24"/>
          <w:szCs w:val="24"/>
          <w:u w:val="none"/>
          <w:shd w:fill="auto" w:val="clear"/>
          <w:vertAlign w:val="baseline"/>
        </w:rPr>
      </w:pPr>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Cultural competency training for faculty and staff</w:t>
      </w:r>
      <w:r w:rsidDel="00000000" w:rsidR="00000000" w:rsidRPr="00000000">
        <w:rPr>
          <w:rtl w:val="0"/>
        </w:rPr>
      </w:r>
    </w:p>
    <w:p w:rsidR="00000000" w:rsidDel="00000000" w:rsidP="00000000" w:rsidRDefault="00000000" w:rsidRPr="00000000" w14:paraId="00000083">
      <w:pPr>
        <w:pStyle w:val="Heading2"/>
        <w:keepNext w:val="0"/>
        <w:keepLines w:val="0"/>
        <w:rPr>
          <w:rFonts w:ascii="Georgia" w:cs="Georgia" w:eastAsia="Georgia" w:hAnsi="Georgia"/>
          <w:b w:val="1"/>
          <w:sz w:val="34"/>
          <w:szCs w:val="34"/>
        </w:rPr>
      </w:pPr>
      <w:bookmarkStart w:colFirst="0" w:colLast="0" w:name="_heading=h.hs47maap1ekp" w:id="20"/>
      <w:bookmarkEnd w:id="20"/>
      <w:r w:rsidDel="00000000" w:rsidR="00000000" w:rsidRPr="00000000">
        <w:rPr>
          <w:rtl w:val="0"/>
        </w:rPr>
        <w:t xml:space="preserve">Recent Federal Actions Affecting DEI Programs</w:t>
      </w:r>
      <w:r w:rsidDel="00000000" w:rsidR="00000000" w:rsidRPr="00000000">
        <w:rPr>
          <w:rtl w:val="0"/>
        </w:rPr>
      </w:r>
    </w:p>
    <w:p w:rsidR="00000000" w:rsidDel="00000000" w:rsidP="00000000" w:rsidRDefault="00000000" w:rsidRPr="00000000" w14:paraId="00000084">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Georgia" w:cs="Georgia" w:eastAsia="Georgia" w:hAnsi="Georgia"/>
          <w:b w:val="0"/>
          <w:i w:val="0"/>
          <w:smallCaps w:val="0"/>
          <w:strike w:val="0"/>
          <w:color w:val="262626"/>
          <w:sz w:val="24"/>
          <w:szCs w:val="24"/>
          <w:u w:val="none"/>
          <w:shd w:fill="auto" w:val="clear"/>
          <w:vertAlign w:val="baseline"/>
        </w:rPr>
      </w:pPr>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Executive orders threatening to withhold federal funding from institutions with specific DEI programs</w:t>
      </w:r>
      <w:r w:rsidDel="00000000" w:rsidR="00000000" w:rsidRPr="00000000">
        <w:rPr>
          <w:rtl w:val="0"/>
        </w:rPr>
      </w:r>
    </w:p>
    <w:p w:rsidR="00000000" w:rsidDel="00000000" w:rsidP="00000000" w:rsidRDefault="00000000" w:rsidRPr="00000000" w14:paraId="00000085">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Georgia" w:cs="Georgia" w:eastAsia="Georgia" w:hAnsi="Georgia"/>
          <w:b w:val="0"/>
          <w:i w:val="0"/>
          <w:smallCaps w:val="0"/>
          <w:strike w:val="0"/>
          <w:color w:val="262626"/>
          <w:sz w:val="24"/>
          <w:szCs w:val="24"/>
          <w:u w:val="none"/>
          <w:shd w:fill="auto" w:val="clear"/>
          <w:vertAlign w:val="baseline"/>
        </w:rPr>
      </w:pPr>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Department of Education personnel changes affecting university liaisons</w:t>
      </w:r>
      <w:r w:rsidDel="00000000" w:rsidR="00000000" w:rsidRPr="00000000">
        <w:rPr>
          <w:rtl w:val="0"/>
        </w:rPr>
      </w:r>
    </w:p>
    <w:p w:rsidR="00000000" w:rsidDel="00000000" w:rsidP="00000000" w:rsidRDefault="00000000" w:rsidRPr="00000000" w14:paraId="00000086">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300" w:before="0" w:line="276" w:lineRule="auto"/>
        <w:ind w:left="720" w:right="0" w:hanging="360"/>
        <w:jc w:val="left"/>
        <w:rPr>
          <w:rFonts w:ascii="Georgia" w:cs="Georgia" w:eastAsia="Georgia" w:hAnsi="Georgia"/>
          <w:b w:val="0"/>
          <w:i w:val="0"/>
          <w:smallCaps w:val="0"/>
          <w:strike w:val="0"/>
          <w:color w:val="262626"/>
          <w:sz w:val="24"/>
          <w:szCs w:val="24"/>
          <w:u w:val="none"/>
          <w:shd w:fill="auto" w:val="clear"/>
          <w:vertAlign w:val="baseline"/>
        </w:rPr>
      </w:pPr>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Shifting interpretations of civil rights statutes and their application to higher education</w:t>
      </w:r>
      <w:r w:rsidDel="00000000" w:rsidR="00000000" w:rsidRPr="00000000">
        <w:rPr>
          <w:rtl w:val="0"/>
        </w:rPr>
      </w:r>
    </w:p>
    <w:p w:rsidR="00000000" w:rsidDel="00000000" w:rsidP="00000000" w:rsidRDefault="00000000" w:rsidRPr="00000000" w14:paraId="00000087">
      <w:pPr>
        <w:pStyle w:val="Heading2"/>
        <w:keepNext w:val="0"/>
        <w:keepLines w:val="0"/>
        <w:rPr>
          <w:rFonts w:ascii="Georgia" w:cs="Georgia" w:eastAsia="Georgia" w:hAnsi="Georgia"/>
          <w:b w:val="1"/>
          <w:sz w:val="34"/>
          <w:szCs w:val="34"/>
        </w:rPr>
      </w:pPr>
      <w:bookmarkStart w:colFirst="0" w:colLast="0" w:name="_heading=h.3o92nj23r7x" w:id="21"/>
      <w:bookmarkEnd w:id="21"/>
      <w:r w:rsidDel="00000000" w:rsidR="00000000" w:rsidRPr="00000000">
        <w:rPr>
          <w:rtl w:val="0"/>
        </w:rPr>
        <w:t xml:space="preserve">The Value of DEI Programs</w:t>
      </w:r>
      <w:r w:rsidDel="00000000" w:rsidR="00000000" w:rsidRPr="00000000">
        <w:rPr>
          <w:rtl w:val="0"/>
        </w:rPr>
      </w:r>
    </w:p>
    <w:p w:rsidR="00000000" w:rsidDel="00000000" w:rsidP="00000000" w:rsidRDefault="00000000" w:rsidRPr="00000000" w14:paraId="00000088">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Georgia" w:cs="Georgia" w:eastAsia="Georgia" w:hAnsi="Georgia"/>
          <w:b w:val="0"/>
          <w:i w:val="0"/>
          <w:smallCaps w:val="0"/>
          <w:strike w:val="0"/>
          <w:color w:val="262626"/>
          <w:sz w:val="24"/>
          <w:szCs w:val="24"/>
          <w:u w:val="none"/>
          <w:shd w:fill="auto" w:val="clear"/>
          <w:vertAlign w:val="baseline"/>
        </w:rPr>
      </w:pPr>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Creates more equitable learning and research environments</w:t>
      </w:r>
      <w:r w:rsidDel="00000000" w:rsidR="00000000" w:rsidRPr="00000000">
        <w:rPr>
          <w:rtl w:val="0"/>
        </w:rPr>
      </w:r>
    </w:p>
    <w:p w:rsidR="00000000" w:rsidDel="00000000" w:rsidP="00000000" w:rsidRDefault="00000000" w:rsidRPr="00000000" w14:paraId="00000089">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Georgia" w:cs="Georgia" w:eastAsia="Georgia" w:hAnsi="Georgia"/>
          <w:b w:val="0"/>
          <w:i w:val="0"/>
          <w:smallCaps w:val="0"/>
          <w:strike w:val="0"/>
          <w:color w:val="262626"/>
          <w:sz w:val="24"/>
          <w:szCs w:val="24"/>
          <w:u w:val="none"/>
          <w:shd w:fill="auto" w:val="clear"/>
          <w:vertAlign w:val="baseline"/>
        </w:rPr>
      </w:pPr>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Prepares students for diverse workplace settings</w:t>
      </w:r>
      <w:r w:rsidDel="00000000" w:rsidR="00000000" w:rsidRPr="00000000">
        <w:rPr>
          <w:rtl w:val="0"/>
        </w:rPr>
      </w:r>
    </w:p>
    <w:p w:rsidR="00000000" w:rsidDel="00000000" w:rsidP="00000000" w:rsidRDefault="00000000" w:rsidRPr="00000000" w14:paraId="0000008A">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Georgia" w:cs="Georgia" w:eastAsia="Georgia" w:hAnsi="Georgia"/>
          <w:b w:val="0"/>
          <w:i w:val="0"/>
          <w:smallCaps w:val="0"/>
          <w:strike w:val="0"/>
          <w:color w:val="262626"/>
          <w:sz w:val="24"/>
          <w:szCs w:val="24"/>
          <w:u w:val="none"/>
          <w:shd w:fill="auto" w:val="clear"/>
          <w:vertAlign w:val="baseline"/>
        </w:rPr>
      </w:pPr>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Enhances innovation through diverse perspectives and experiences</w:t>
      </w:r>
      <w:r w:rsidDel="00000000" w:rsidR="00000000" w:rsidRPr="00000000">
        <w:rPr>
          <w:rtl w:val="0"/>
        </w:rPr>
      </w:r>
    </w:p>
    <w:p w:rsidR="00000000" w:rsidDel="00000000" w:rsidP="00000000" w:rsidRDefault="00000000" w:rsidRPr="00000000" w14:paraId="0000008B">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300" w:before="0" w:line="276" w:lineRule="auto"/>
        <w:ind w:left="720" w:right="0" w:hanging="360"/>
        <w:jc w:val="left"/>
        <w:rPr>
          <w:rFonts w:ascii="Georgia" w:cs="Georgia" w:eastAsia="Georgia" w:hAnsi="Georgia"/>
          <w:b w:val="0"/>
          <w:i w:val="0"/>
          <w:smallCaps w:val="0"/>
          <w:strike w:val="0"/>
          <w:color w:val="262626"/>
          <w:sz w:val="24"/>
          <w:szCs w:val="24"/>
          <w:u w:val="none"/>
          <w:shd w:fill="auto" w:val="clear"/>
          <w:vertAlign w:val="baseline"/>
        </w:rPr>
      </w:pPr>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Addresses historical and systemic inequities in higher education</w:t>
      </w:r>
      <w:r w:rsidDel="00000000" w:rsidR="00000000" w:rsidRPr="00000000">
        <w:rPr>
          <w:rtl w:val="0"/>
        </w:rPr>
      </w:r>
    </w:p>
    <w:p w:rsidR="00000000" w:rsidDel="00000000" w:rsidP="00000000" w:rsidRDefault="00000000" w:rsidRPr="00000000" w14:paraId="0000008C">
      <w:pPr>
        <w:pStyle w:val="Heading2"/>
        <w:keepNext w:val="0"/>
        <w:keepLines w:val="0"/>
        <w:rPr>
          <w:rFonts w:ascii="Georgia" w:cs="Georgia" w:eastAsia="Georgia" w:hAnsi="Georgia"/>
          <w:b w:val="1"/>
          <w:sz w:val="34"/>
          <w:szCs w:val="34"/>
        </w:rPr>
      </w:pPr>
      <w:bookmarkStart w:colFirst="0" w:colLast="0" w:name="_heading=h.9tj0o1wovt7e" w:id="22"/>
      <w:bookmarkEnd w:id="22"/>
      <w:r w:rsidDel="00000000" w:rsidR="00000000" w:rsidRPr="00000000">
        <w:rPr>
          <w:rtl w:val="0"/>
        </w:rPr>
        <w:t xml:space="preserve">Institutional Responses</w:t>
      </w:r>
      <w:r w:rsidDel="00000000" w:rsidR="00000000" w:rsidRPr="00000000">
        <w:rPr>
          <w:rtl w:val="0"/>
        </w:rPr>
      </w:r>
    </w:p>
    <w:p w:rsidR="00000000" w:rsidDel="00000000" w:rsidP="00000000" w:rsidRDefault="00000000" w:rsidRPr="00000000" w14:paraId="0000008D">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Georgia" w:cs="Georgia" w:eastAsia="Georgia" w:hAnsi="Georgia"/>
          <w:b w:val="0"/>
          <w:i w:val="0"/>
          <w:smallCaps w:val="0"/>
          <w:strike w:val="0"/>
          <w:color w:val="262626"/>
          <w:sz w:val="24"/>
          <w:szCs w:val="24"/>
          <w:u w:val="none"/>
          <w:shd w:fill="auto" w:val="clear"/>
          <w:vertAlign w:val="baseline"/>
        </w:rPr>
      </w:pPr>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Many institutions remain committed to DEI values despite funding threats</w:t>
      </w:r>
      <w:r w:rsidDel="00000000" w:rsidR="00000000" w:rsidRPr="00000000">
        <w:rPr>
          <w:rtl w:val="0"/>
        </w:rPr>
      </w:r>
    </w:p>
    <w:p w:rsidR="00000000" w:rsidDel="00000000" w:rsidP="00000000" w:rsidRDefault="00000000" w:rsidRPr="00000000" w14:paraId="0000008E">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Georgia" w:cs="Georgia" w:eastAsia="Georgia" w:hAnsi="Georgia"/>
          <w:b w:val="0"/>
          <w:i w:val="0"/>
          <w:smallCaps w:val="0"/>
          <w:strike w:val="0"/>
          <w:color w:val="262626"/>
          <w:sz w:val="24"/>
          <w:szCs w:val="24"/>
          <w:u w:val="none"/>
          <w:shd w:fill="auto" w:val="clear"/>
          <w:vertAlign w:val="baseline"/>
        </w:rPr>
      </w:pPr>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Development of alternative frameworks and language to continue equity work</w:t>
      </w:r>
      <w:r w:rsidDel="00000000" w:rsidR="00000000" w:rsidRPr="00000000">
        <w:rPr>
          <w:rtl w:val="0"/>
        </w:rPr>
      </w:r>
    </w:p>
    <w:p w:rsidR="00000000" w:rsidDel="00000000" w:rsidP="00000000" w:rsidRDefault="00000000" w:rsidRPr="00000000" w14:paraId="0000008F">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300" w:before="0" w:line="276" w:lineRule="auto"/>
        <w:ind w:left="720" w:right="0" w:hanging="360"/>
        <w:jc w:val="left"/>
        <w:rPr>
          <w:rFonts w:ascii="Georgia" w:cs="Georgia" w:eastAsia="Georgia" w:hAnsi="Georgia"/>
          <w:b w:val="0"/>
          <w:i w:val="0"/>
          <w:smallCaps w:val="0"/>
          <w:strike w:val="0"/>
          <w:color w:val="262626"/>
          <w:sz w:val="24"/>
          <w:szCs w:val="24"/>
          <w:u w:val="none"/>
          <w:shd w:fill="auto" w:val="clear"/>
          <w:vertAlign w:val="baseline"/>
        </w:rPr>
      </w:pPr>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Balancing compliance with federal requirements while maintaining institutional values</w:t>
      </w:r>
      <w:r w:rsidDel="00000000" w:rsidR="00000000" w:rsidRPr="00000000">
        <w:br w:type="page"/>
      </w:r>
      <w:r w:rsidDel="00000000" w:rsidR="00000000" w:rsidRPr="00000000">
        <w:rPr>
          <w:rtl w:val="0"/>
        </w:rPr>
      </w:r>
    </w:p>
    <w:p w:rsidR="00000000" w:rsidDel="00000000" w:rsidP="00000000" w:rsidRDefault="00000000" w:rsidRPr="00000000" w14:paraId="00000090">
      <w:pPr>
        <w:pStyle w:val="Heading1"/>
        <w:keepNext w:val="0"/>
        <w:keepLines w:val="0"/>
        <w:rPr>
          <w:rFonts w:ascii="Georgia" w:cs="Georgia" w:eastAsia="Georgia" w:hAnsi="Georgia"/>
        </w:rPr>
      </w:pPr>
      <w:bookmarkStart w:colFirst="0" w:colLast="0" w:name="_heading=h.j1caf31e7rwc" w:id="23"/>
      <w:bookmarkEnd w:id="23"/>
      <w:r w:rsidDel="00000000" w:rsidR="00000000" w:rsidRPr="00000000">
        <w:rPr>
          <w:rtl w:val="0"/>
        </w:rPr>
        <w:t xml:space="preserve">Fact Sheet: International and Undocumented Students</w:t>
      </w:r>
      <w:r w:rsidDel="00000000" w:rsidR="00000000" w:rsidRPr="00000000">
        <w:rPr>
          <w:rtl w:val="0"/>
        </w:rPr>
      </w:r>
    </w:p>
    <w:p w:rsidR="00000000" w:rsidDel="00000000" w:rsidP="00000000" w:rsidRDefault="00000000" w:rsidRPr="00000000" w14:paraId="00000091">
      <w:pPr>
        <w:pStyle w:val="Heading2"/>
        <w:keepNext w:val="0"/>
        <w:keepLines w:val="0"/>
        <w:rPr>
          <w:rFonts w:ascii="Georgia" w:cs="Georgia" w:eastAsia="Georgia" w:hAnsi="Georgia"/>
          <w:b w:val="1"/>
          <w:sz w:val="34"/>
          <w:szCs w:val="34"/>
        </w:rPr>
      </w:pPr>
      <w:bookmarkStart w:colFirst="0" w:colLast="0" w:name="_heading=h.muizsv90w0ro" w:id="24"/>
      <w:bookmarkEnd w:id="24"/>
      <w:r w:rsidDel="00000000" w:rsidR="00000000" w:rsidRPr="00000000">
        <w:rPr>
          <w:rtl w:val="0"/>
        </w:rPr>
        <w:t xml:space="preserve">International Students</w:t>
      </w:r>
      <w:r w:rsidDel="00000000" w:rsidR="00000000" w:rsidRPr="00000000">
        <w:rPr>
          <w:rtl w:val="0"/>
        </w:rPr>
      </w:r>
    </w:p>
    <w:p w:rsidR="00000000" w:rsidDel="00000000" w:rsidP="00000000" w:rsidRDefault="00000000" w:rsidRPr="00000000" w14:paraId="00000092">
      <w:pPr>
        <w:keepNext w:val="0"/>
        <w:keepLines w:val="0"/>
        <w:pageBreakBefore w:val="0"/>
        <w:widowControl w:val="1"/>
        <w:numPr>
          <w:ilvl w:val="0"/>
          <w:numId w:val="2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Georgia" w:cs="Georgia" w:eastAsia="Georgia" w:hAnsi="Georgia"/>
          <w:b w:val="0"/>
          <w:i w:val="0"/>
          <w:smallCaps w:val="0"/>
          <w:strike w:val="0"/>
          <w:color w:val="262626"/>
          <w:sz w:val="24"/>
          <w:szCs w:val="24"/>
          <w:u w:val="none"/>
          <w:shd w:fill="auto" w:val="clear"/>
          <w:vertAlign w:val="baseline"/>
        </w:rPr>
      </w:pPr>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Contribute significantly to U.S. higher education and research enterprise</w:t>
      </w:r>
      <w:r w:rsidDel="00000000" w:rsidR="00000000" w:rsidRPr="00000000">
        <w:rPr>
          <w:rtl w:val="0"/>
        </w:rPr>
      </w:r>
    </w:p>
    <w:p w:rsidR="00000000" w:rsidDel="00000000" w:rsidP="00000000" w:rsidRDefault="00000000" w:rsidRPr="00000000" w14:paraId="00000093">
      <w:pPr>
        <w:keepNext w:val="0"/>
        <w:keepLines w:val="0"/>
        <w:pageBreakBefore w:val="0"/>
        <w:widowControl w:val="1"/>
        <w:numPr>
          <w:ilvl w:val="0"/>
          <w:numId w:val="2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Georgia" w:cs="Georgia" w:eastAsia="Georgia" w:hAnsi="Georgia"/>
          <w:b w:val="0"/>
          <w:i w:val="0"/>
          <w:smallCaps w:val="0"/>
          <w:strike w:val="0"/>
          <w:color w:val="262626"/>
          <w:sz w:val="24"/>
          <w:szCs w:val="24"/>
          <w:u w:val="none"/>
          <w:shd w:fill="auto" w:val="clear"/>
          <w:vertAlign w:val="baseline"/>
        </w:rPr>
      </w:pPr>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Face unique challenges, including visa restrictions, work limitations, and cultural adjustment</w:t>
      </w:r>
      <w:r w:rsidDel="00000000" w:rsidR="00000000" w:rsidRPr="00000000">
        <w:rPr>
          <w:rtl w:val="0"/>
        </w:rPr>
      </w:r>
    </w:p>
    <w:p w:rsidR="00000000" w:rsidDel="00000000" w:rsidP="00000000" w:rsidRDefault="00000000" w:rsidRPr="00000000" w14:paraId="00000094">
      <w:pPr>
        <w:keepNext w:val="0"/>
        <w:keepLines w:val="0"/>
        <w:pageBreakBefore w:val="0"/>
        <w:widowControl w:val="1"/>
        <w:numPr>
          <w:ilvl w:val="0"/>
          <w:numId w:val="21"/>
        </w:numPr>
        <w:pBdr>
          <w:top w:space="0" w:sz="0" w:val="nil"/>
          <w:left w:space="0" w:sz="0" w:val="nil"/>
          <w:bottom w:space="0" w:sz="0" w:val="nil"/>
          <w:right w:space="0" w:sz="0" w:val="nil"/>
          <w:between w:space="0" w:sz="0" w:val="nil"/>
        </w:pBdr>
        <w:shd w:fill="auto" w:val="clear"/>
        <w:spacing w:after="300" w:before="0" w:line="276" w:lineRule="auto"/>
        <w:ind w:left="720" w:right="0" w:hanging="360"/>
        <w:jc w:val="left"/>
        <w:rPr>
          <w:rFonts w:ascii="Georgia" w:cs="Georgia" w:eastAsia="Georgia" w:hAnsi="Georgia"/>
          <w:b w:val="0"/>
          <w:i w:val="0"/>
          <w:smallCaps w:val="0"/>
          <w:strike w:val="0"/>
          <w:color w:val="262626"/>
          <w:sz w:val="24"/>
          <w:szCs w:val="24"/>
          <w:u w:val="none"/>
          <w:shd w:fill="auto" w:val="clear"/>
          <w:vertAlign w:val="baseline"/>
        </w:rPr>
      </w:pPr>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Recent policies have created additional uncertainties and barriers</w:t>
      </w:r>
      <w:r w:rsidDel="00000000" w:rsidR="00000000" w:rsidRPr="00000000">
        <w:rPr>
          <w:rtl w:val="0"/>
        </w:rPr>
      </w:r>
    </w:p>
    <w:p w:rsidR="00000000" w:rsidDel="00000000" w:rsidP="00000000" w:rsidRDefault="00000000" w:rsidRPr="00000000" w14:paraId="00000095">
      <w:pPr>
        <w:pStyle w:val="Heading2"/>
        <w:keepNext w:val="0"/>
        <w:keepLines w:val="0"/>
        <w:rPr>
          <w:rFonts w:ascii="Georgia" w:cs="Georgia" w:eastAsia="Georgia" w:hAnsi="Georgia"/>
          <w:b w:val="1"/>
          <w:sz w:val="34"/>
          <w:szCs w:val="34"/>
        </w:rPr>
      </w:pPr>
      <w:bookmarkStart w:colFirst="0" w:colLast="0" w:name="_heading=h.tqitzjaeb7ro" w:id="25"/>
      <w:bookmarkEnd w:id="25"/>
      <w:r w:rsidDel="00000000" w:rsidR="00000000" w:rsidRPr="00000000">
        <w:rPr>
          <w:rtl w:val="0"/>
        </w:rPr>
        <w:t xml:space="preserve">Undocumented Students</w:t>
      </w:r>
      <w:r w:rsidDel="00000000" w:rsidR="00000000" w:rsidRPr="00000000">
        <w:rPr>
          <w:rtl w:val="0"/>
        </w:rPr>
      </w:r>
    </w:p>
    <w:p w:rsidR="00000000" w:rsidDel="00000000" w:rsidP="00000000" w:rsidRDefault="00000000" w:rsidRPr="00000000" w14:paraId="00000096">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Georgia" w:cs="Georgia" w:eastAsia="Georgia" w:hAnsi="Georgia"/>
          <w:b w:val="0"/>
          <w:i w:val="0"/>
          <w:smallCaps w:val="0"/>
          <w:strike w:val="0"/>
          <w:color w:val="262626"/>
          <w:sz w:val="24"/>
          <w:szCs w:val="24"/>
          <w:u w:val="none"/>
          <w:shd w:fill="auto" w:val="clear"/>
          <w:vertAlign w:val="baseline"/>
        </w:rPr>
      </w:pPr>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Students who were brought to the U.S. as children without documentation</w:t>
      </w:r>
      <w:r w:rsidDel="00000000" w:rsidR="00000000" w:rsidRPr="00000000">
        <w:rPr>
          <w:rtl w:val="0"/>
        </w:rPr>
      </w:r>
    </w:p>
    <w:p w:rsidR="00000000" w:rsidDel="00000000" w:rsidP="00000000" w:rsidRDefault="00000000" w:rsidRPr="00000000" w14:paraId="00000097">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Georgia" w:cs="Georgia" w:eastAsia="Georgia" w:hAnsi="Georgia"/>
          <w:b w:val="0"/>
          <w:i w:val="0"/>
          <w:smallCaps w:val="0"/>
          <w:strike w:val="0"/>
          <w:color w:val="262626"/>
          <w:sz w:val="24"/>
          <w:szCs w:val="24"/>
          <w:u w:val="none"/>
          <w:shd w:fill="auto" w:val="clear"/>
          <w:vertAlign w:val="baseline"/>
        </w:rPr>
      </w:pPr>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Face barriers to higher education, including ineligibility for federal financial aid</w:t>
      </w:r>
      <w:r w:rsidDel="00000000" w:rsidR="00000000" w:rsidRPr="00000000">
        <w:rPr>
          <w:rtl w:val="0"/>
        </w:rPr>
      </w:r>
    </w:p>
    <w:p w:rsidR="00000000" w:rsidDel="00000000" w:rsidP="00000000" w:rsidRDefault="00000000" w:rsidRPr="00000000" w14:paraId="00000098">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300" w:before="0" w:line="276" w:lineRule="auto"/>
        <w:ind w:left="720" w:right="0" w:hanging="360"/>
        <w:jc w:val="left"/>
        <w:rPr>
          <w:rFonts w:ascii="Georgia" w:cs="Georgia" w:eastAsia="Georgia" w:hAnsi="Georgia"/>
          <w:b w:val="0"/>
          <w:i w:val="0"/>
          <w:smallCaps w:val="0"/>
          <w:strike w:val="0"/>
          <w:color w:val="262626"/>
          <w:sz w:val="24"/>
          <w:szCs w:val="24"/>
          <w:u w:val="none"/>
          <w:shd w:fill="auto" w:val="clear"/>
          <w:vertAlign w:val="baseline"/>
        </w:rPr>
      </w:pPr>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Often live with uncertainty about their status and future</w:t>
      </w:r>
      <w:r w:rsidDel="00000000" w:rsidR="00000000" w:rsidRPr="00000000">
        <w:rPr>
          <w:rtl w:val="0"/>
        </w:rPr>
      </w:r>
    </w:p>
    <w:p w:rsidR="00000000" w:rsidDel="00000000" w:rsidP="00000000" w:rsidRDefault="00000000" w:rsidRPr="00000000" w14:paraId="00000099">
      <w:pPr>
        <w:pStyle w:val="Heading2"/>
        <w:keepNext w:val="0"/>
        <w:keepLines w:val="0"/>
        <w:rPr>
          <w:rFonts w:ascii="Georgia" w:cs="Georgia" w:eastAsia="Georgia" w:hAnsi="Georgia"/>
          <w:b w:val="1"/>
          <w:sz w:val="34"/>
          <w:szCs w:val="34"/>
        </w:rPr>
      </w:pPr>
      <w:bookmarkStart w:colFirst="0" w:colLast="0" w:name="_heading=h.8me7ql5ao8ik" w:id="26"/>
      <w:bookmarkEnd w:id="26"/>
      <w:r w:rsidDel="00000000" w:rsidR="00000000" w:rsidRPr="00000000">
        <w:rPr>
          <w:rtl w:val="0"/>
        </w:rPr>
        <w:t xml:space="preserve">California AB 540</w:t>
      </w:r>
      <w:r w:rsidDel="00000000" w:rsidR="00000000" w:rsidRPr="00000000">
        <w:rPr>
          <w:rtl w:val="0"/>
        </w:rPr>
      </w:r>
    </w:p>
    <w:p w:rsidR="00000000" w:rsidDel="00000000" w:rsidP="00000000" w:rsidRDefault="00000000" w:rsidRPr="00000000" w14:paraId="0000009A">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Georgia" w:cs="Georgia" w:eastAsia="Georgia" w:hAnsi="Georgia"/>
          <w:b w:val="0"/>
          <w:i w:val="0"/>
          <w:smallCaps w:val="0"/>
          <w:strike w:val="0"/>
          <w:color w:val="262626"/>
          <w:sz w:val="24"/>
          <w:szCs w:val="24"/>
          <w:u w:val="none"/>
          <w:shd w:fill="auto" w:val="clear"/>
          <w:vertAlign w:val="baseline"/>
        </w:rPr>
      </w:pPr>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California legislation allowing eligible undocumented students to pay in-state tuition</w:t>
      </w:r>
      <w:r w:rsidDel="00000000" w:rsidR="00000000" w:rsidRPr="00000000">
        <w:rPr>
          <w:rtl w:val="0"/>
        </w:rPr>
      </w:r>
    </w:p>
    <w:p w:rsidR="00000000" w:rsidDel="00000000" w:rsidP="00000000" w:rsidRDefault="00000000" w:rsidRPr="00000000" w14:paraId="0000009B">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Georgia" w:cs="Georgia" w:eastAsia="Georgia" w:hAnsi="Georgia"/>
          <w:b w:val="0"/>
          <w:i w:val="0"/>
          <w:smallCaps w:val="0"/>
          <w:strike w:val="0"/>
          <w:color w:val="262626"/>
          <w:sz w:val="24"/>
          <w:szCs w:val="24"/>
          <w:u w:val="none"/>
          <w:shd w:fill="auto" w:val="clear"/>
          <w:vertAlign w:val="baseline"/>
        </w:rPr>
      </w:pPr>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Requirements include:</w:t>
      </w:r>
      <w:r w:rsidDel="00000000" w:rsidR="00000000" w:rsidRPr="00000000">
        <w:rPr>
          <w:rtl w:val="0"/>
        </w:rPr>
      </w:r>
    </w:p>
    <w:p w:rsidR="00000000" w:rsidDel="00000000" w:rsidP="00000000" w:rsidRDefault="00000000" w:rsidRPr="00000000" w14:paraId="0000009C">
      <w:pPr>
        <w:keepNext w:val="0"/>
        <w:keepLines w:val="0"/>
        <w:pageBreakBefore w:val="0"/>
        <w:widowControl w:val="1"/>
        <w:numPr>
          <w:ilvl w:val="1"/>
          <w:numId w:val="5"/>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rFonts w:ascii="Georgia" w:cs="Georgia" w:eastAsia="Georgia" w:hAnsi="Georgia"/>
          <w:b w:val="0"/>
          <w:i w:val="0"/>
          <w:smallCaps w:val="0"/>
          <w:strike w:val="0"/>
          <w:color w:val="262626"/>
          <w:sz w:val="24"/>
          <w:szCs w:val="24"/>
          <w:u w:val="none"/>
          <w:shd w:fill="auto" w:val="clear"/>
          <w:vertAlign w:val="baseline"/>
        </w:rPr>
      </w:pPr>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Attendance at California high schools for three or more years</w:t>
      </w:r>
      <w:r w:rsidDel="00000000" w:rsidR="00000000" w:rsidRPr="00000000">
        <w:rPr>
          <w:rtl w:val="0"/>
        </w:rPr>
      </w:r>
    </w:p>
    <w:p w:rsidR="00000000" w:rsidDel="00000000" w:rsidP="00000000" w:rsidRDefault="00000000" w:rsidRPr="00000000" w14:paraId="0000009D">
      <w:pPr>
        <w:keepNext w:val="0"/>
        <w:keepLines w:val="0"/>
        <w:pageBreakBefore w:val="0"/>
        <w:widowControl w:val="1"/>
        <w:numPr>
          <w:ilvl w:val="1"/>
          <w:numId w:val="5"/>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rFonts w:ascii="Georgia" w:cs="Georgia" w:eastAsia="Georgia" w:hAnsi="Georgia"/>
          <w:b w:val="0"/>
          <w:i w:val="0"/>
          <w:smallCaps w:val="0"/>
          <w:strike w:val="0"/>
          <w:color w:val="262626"/>
          <w:sz w:val="24"/>
          <w:szCs w:val="24"/>
          <w:u w:val="none"/>
          <w:shd w:fill="auto" w:val="clear"/>
          <w:vertAlign w:val="baseline"/>
        </w:rPr>
      </w:pPr>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Graduation from a California high school or equivalent</w:t>
      </w:r>
      <w:r w:rsidDel="00000000" w:rsidR="00000000" w:rsidRPr="00000000">
        <w:rPr>
          <w:rtl w:val="0"/>
        </w:rPr>
      </w:r>
    </w:p>
    <w:p w:rsidR="00000000" w:rsidDel="00000000" w:rsidP="00000000" w:rsidRDefault="00000000" w:rsidRPr="00000000" w14:paraId="0000009E">
      <w:pPr>
        <w:keepNext w:val="0"/>
        <w:keepLines w:val="0"/>
        <w:pageBreakBefore w:val="0"/>
        <w:widowControl w:val="1"/>
        <w:numPr>
          <w:ilvl w:val="1"/>
          <w:numId w:val="5"/>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rFonts w:ascii="Georgia" w:cs="Georgia" w:eastAsia="Georgia" w:hAnsi="Georgia"/>
          <w:b w:val="0"/>
          <w:i w:val="0"/>
          <w:smallCaps w:val="0"/>
          <w:strike w:val="0"/>
          <w:color w:val="262626"/>
          <w:sz w:val="24"/>
          <w:szCs w:val="24"/>
          <w:u w:val="none"/>
          <w:shd w:fill="auto" w:val="clear"/>
          <w:vertAlign w:val="baseline"/>
        </w:rPr>
      </w:pPr>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Registration or enrollment at an accredited California higher education institution</w:t>
      </w:r>
      <w:r w:rsidDel="00000000" w:rsidR="00000000" w:rsidRPr="00000000">
        <w:rPr>
          <w:rtl w:val="0"/>
        </w:rPr>
      </w:r>
    </w:p>
    <w:p w:rsidR="00000000" w:rsidDel="00000000" w:rsidP="00000000" w:rsidRDefault="00000000" w:rsidRPr="00000000" w14:paraId="0000009F">
      <w:pPr>
        <w:keepNext w:val="0"/>
        <w:keepLines w:val="0"/>
        <w:pageBreakBefore w:val="0"/>
        <w:widowControl w:val="1"/>
        <w:numPr>
          <w:ilvl w:val="1"/>
          <w:numId w:val="5"/>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rFonts w:ascii="Georgia" w:cs="Georgia" w:eastAsia="Georgia" w:hAnsi="Georgia"/>
          <w:b w:val="0"/>
          <w:i w:val="0"/>
          <w:smallCaps w:val="0"/>
          <w:strike w:val="0"/>
          <w:color w:val="262626"/>
          <w:sz w:val="24"/>
          <w:szCs w:val="24"/>
          <w:u w:val="none"/>
          <w:shd w:fill="auto" w:val="clear"/>
          <w:vertAlign w:val="baseline"/>
        </w:rPr>
      </w:pPr>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Filing an affidavit stating they have filed or will file for legal residency when eligible</w:t>
      </w:r>
      <w:r w:rsidDel="00000000" w:rsidR="00000000" w:rsidRPr="00000000">
        <w:rPr>
          <w:rtl w:val="0"/>
        </w:rPr>
      </w:r>
    </w:p>
    <w:p w:rsidR="00000000" w:rsidDel="00000000" w:rsidP="00000000" w:rsidRDefault="00000000" w:rsidRPr="00000000" w14:paraId="000000A0">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300" w:before="0" w:line="276" w:lineRule="auto"/>
        <w:ind w:left="720" w:right="0" w:hanging="360"/>
        <w:jc w:val="left"/>
        <w:rPr>
          <w:rFonts w:ascii="Georgia" w:cs="Georgia" w:eastAsia="Georgia" w:hAnsi="Georgia"/>
          <w:b w:val="0"/>
          <w:i w:val="0"/>
          <w:smallCaps w:val="0"/>
          <w:strike w:val="0"/>
          <w:color w:val="262626"/>
          <w:sz w:val="24"/>
          <w:szCs w:val="24"/>
          <w:u w:val="none"/>
          <w:shd w:fill="auto" w:val="clear"/>
          <w:vertAlign w:val="baseline"/>
        </w:rPr>
      </w:pPr>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No reported changes to AB 540 at the state level as of March 2025</w:t>
      </w:r>
      <w:r w:rsidDel="00000000" w:rsidR="00000000" w:rsidRPr="00000000">
        <w:rPr>
          <w:rtl w:val="0"/>
        </w:rPr>
      </w:r>
    </w:p>
    <w:p w:rsidR="00000000" w:rsidDel="00000000" w:rsidP="00000000" w:rsidRDefault="00000000" w:rsidRPr="00000000" w14:paraId="000000A1">
      <w:pPr>
        <w:pStyle w:val="Heading2"/>
        <w:keepNext w:val="0"/>
        <w:keepLines w:val="0"/>
        <w:rPr>
          <w:rFonts w:ascii="Georgia" w:cs="Georgia" w:eastAsia="Georgia" w:hAnsi="Georgia"/>
          <w:b w:val="1"/>
          <w:sz w:val="34"/>
          <w:szCs w:val="34"/>
        </w:rPr>
      </w:pPr>
      <w:bookmarkStart w:colFirst="0" w:colLast="0" w:name="_heading=h.fdak67yico8r" w:id="27"/>
      <w:bookmarkEnd w:id="27"/>
      <w:r w:rsidDel="00000000" w:rsidR="00000000" w:rsidRPr="00000000">
        <w:rPr>
          <w:rtl w:val="0"/>
        </w:rPr>
        <w:t xml:space="preserve">Federal DREAM Act</w:t>
      </w:r>
      <w:r w:rsidDel="00000000" w:rsidR="00000000" w:rsidRPr="00000000">
        <w:rPr>
          <w:rtl w:val="0"/>
        </w:rPr>
      </w:r>
    </w:p>
    <w:p w:rsidR="00000000" w:rsidDel="00000000" w:rsidP="00000000" w:rsidRDefault="00000000" w:rsidRPr="00000000" w14:paraId="000000A2">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Georgia" w:cs="Georgia" w:eastAsia="Georgia" w:hAnsi="Georgia"/>
          <w:b w:val="0"/>
          <w:i w:val="0"/>
          <w:smallCaps w:val="0"/>
          <w:strike w:val="0"/>
          <w:color w:val="262626"/>
          <w:sz w:val="24"/>
          <w:szCs w:val="24"/>
          <w:u w:val="none"/>
          <w:shd w:fill="auto" w:val="clear"/>
          <w:vertAlign w:val="baseline"/>
        </w:rPr>
      </w:pPr>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Proposed federal legislation that would provide a pathway to legal status for undocumented students</w:t>
      </w:r>
      <w:r w:rsidDel="00000000" w:rsidR="00000000" w:rsidRPr="00000000">
        <w:rPr>
          <w:rtl w:val="0"/>
        </w:rPr>
      </w:r>
    </w:p>
    <w:p w:rsidR="00000000" w:rsidDel="00000000" w:rsidP="00000000" w:rsidRDefault="00000000" w:rsidRPr="00000000" w14:paraId="000000A3">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Georgia" w:cs="Georgia" w:eastAsia="Georgia" w:hAnsi="Georgia"/>
          <w:b w:val="0"/>
          <w:i w:val="0"/>
          <w:smallCaps w:val="0"/>
          <w:strike w:val="0"/>
          <w:color w:val="262626"/>
          <w:sz w:val="24"/>
          <w:szCs w:val="24"/>
          <w:u w:val="none"/>
          <w:shd w:fill="auto" w:val="clear"/>
          <w:vertAlign w:val="baseline"/>
        </w:rPr>
      </w:pPr>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Would allow eligible undocumented youth to:</w:t>
      </w:r>
      <w:r w:rsidDel="00000000" w:rsidR="00000000" w:rsidRPr="00000000">
        <w:rPr>
          <w:rtl w:val="0"/>
        </w:rPr>
      </w:r>
    </w:p>
    <w:p w:rsidR="00000000" w:rsidDel="00000000" w:rsidP="00000000" w:rsidRDefault="00000000" w:rsidRPr="00000000" w14:paraId="000000A4">
      <w:pPr>
        <w:keepNext w:val="0"/>
        <w:keepLines w:val="0"/>
        <w:pageBreakBefore w:val="0"/>
        <w:widowControl w:val="1"/>
        <w:numPr>
          <w:ilvl w:val="1"/>
          <w:numId w:val="8"/>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rFonts w:ascii="Georgia" w:cs="Georgia" w:eastAsia="Georgia" w:hAnsi="Georgia"/>
          <w:b w:val="0"/>
          <w:i w:val="0"/>
          <w:smallCaps w:val="0"/>
          <w:strike w:val="0"/>
          <w:color w:val="262626"/>
          <w:sz w:val="24"/>
          <w:szCs w:val="24"/>
          <w:u w:val="none"/>
          <w:shd w:fill="auto" w:val="clear"/>
          <w:vertAlign w:val="baseline"/>
        </w:rPr>
      </w:pPr>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Obtain legal permanent resident status</w:t>
      </w:r>
      <w:r w:rsidDel="00000000" w:rsidR="00000000" w:rsidRPr="00000000">
        <w:rPr>
          <w:rtl w:val="0"/>
        </w:rPr>
      </w:r>
    </w:p>
    <w:p w:rsidR="00000000" w:rsidDel="00000000" w:rsidP="00000000" w:rsidRDefault="00000000" w:rsidRPr="00000000" w14:paraId="000000A5">
      <w:pPr>
        <w:keepNext w:val="0"/>
        <w:keepLines w:val="0"/>
        <w:pageBreakBefore w:val="0"/>
        <w:widowControl w:val="1"/>
        <w:numPr>
          <w:ilvl w:val="1"/>
          <w:numId w:val="8"/>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rFonts w:ascii="Georgia" w:cs="Georgia" w:eastAsia="Georgia" w:hAnsi="Georgia"/>
          <w:b w:val="0"/>
          <w:i w:val="0"/>
          <w:smallCaps w:val="0"/>
          <w:strike w:val="0"/>
          <w:color w:val="262626"/>
          <w:sz w:val="24"/>
          <w:szCs w:val="24"/>
          <w:u w:val="none"/>
          <w:shd w:fill="auto" w:val="clear"/>
          <w:vertAlign w:val="baseline"/>
        </w:rPr>
      </w:pPr>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Access federal financial aid</w:t>
      </w:r>
      <w:r w:rsidDel="00000000" w:rsidR="00000000" w:rsidRPr="00000000">
        <w:rPr>
          <w:rtl w:val="0"/>
        </w:rPr>
      </w:r>
    </w:p>
    <w:p w:rsidR="00000000" w:rsidDel="00000000" w:rsidP="00000000" w:rsidRDefault="00000000" w:rsidRPr="00000000" w14:paraId="000000A6">
      <w:pPr>
        <w:keepNext w:val="0"/>
        <w:keepLines w:val="0"/>
        <w:pageBreakBefore w:val="0"/>
        <w:widowControl w:val="1"/>
        <w:numPr>
          <w:ilvl w:val="1"/>
          <w:numId w:val="8"/>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rFonts w:ascii="Georgia" w:cs="Georgia" w:eastAsia="Georgia" w:hAnsi="Georgia"/>
          <w:b w:val="0"/>
          <w:i w:val="0"/>
          <w:smallCaps w:val="0"/>
          <w:strike w:val="0"/>
          <w:color w:val="262626"/>
          <w:sz w:val="24"/>
          <w:szCs w:val="24"/>
          <w:u w:val="none"/>
          <w:shd w:fill="auto" w:val="clear"/>
          <w:vertAlign w:val="baseline"/>
        </w:rPr>
      </w:pPr>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Work legally in the United States</w:t>
      </w:r>
      <w:r w:rsidDel="00000000" w:rsidR="00000000" w:rsidRPr="00000000">
        <w:rPr>
          <w:rtl w:val="0"/>
        </w:rPr>
      </w:r>
    </w:p>
    <w:p w:rsidR="00000000" w:rsidDel="00000000" w:rsidP="00000000" w:rsidRDefault="00000000" w:rsidRPr="00000000" w14:paraId="000000A7">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300" w:before="0" w:line="276" w:lineRule="auto"/>
        <w:ind w:left="720" w:right="0" w:hanging="360"/>
        <w:jc w:val="left"/>
        <w:rPr>
          <w:rFonts w:ascii="Georgia" w:cs="Georgia" w:eastAsia="Georgia" w:hAnsi="Georgia"/>
          <w:b w:val="0"/>
          <w:i w:val="0"/>
          <w:smallCaps w:val="0"/>
          <w:strike w:val="0"/>
          <w:color w:val="262626"/>
          <w:sz w:val="24"/>
          <w:szCs w:val="24"/>
          <w:u w:val="none"/>
          <w:shd w:fill="auto" w:val="clear"/>
          <w:vertAlign w:val="baseline"/>
        </w:rPr>
      </w:pPr>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It has not been passed despite multiple attempts</w:t>
      </w:r>
      <w:r w:rsidDel="00000000" w:rsidR="00000000" w:rsidRPr="00000000">
        <w:rPr>
          <w:rtl w:val="0"/>
        </w:rPr>
      </w:r>
    </w:p>
    <w:p w:rsidR="00000000" w:rsidDel="00000000" w:rsidP="00000000" w:rsidRDefault="00000000" w:rsidRPr="00000000" w14:paraId="000000A8">
      <w:pPr>
        <w:pStyle w:val="Heading2"/>
        <w:keepNext w:val="0"/>
        <w:keepLines w:val="0"/>
        <w:rPr>
          <w:rFonts w:ascii="Georgia" w:cs="Georgia" w:eastAsia="Georgia" w:hAnsi="Georgia"/>
          <w:b w:val="1"/>
          <w:sz w:val="34"/>
          <w:szCs w:val="34"/>
        </w:rPr>
      </w:pPr>
      <w:bookmarkStart w:colFirst="0" w:colLast="0" w:name="_heading=h.qd1t05680lt3" w:id="28"/>
      <w:bookmarkEnd w:id="28"/>
      <w:r w:rsidDel="00000000" w:rsidR="00000000" w:rsidRPr="00000000">
        <w:rPr>
          <w:rtl w:val="0"/>
        </w:rPr>
        <w:t xml:space="preserve">Campus Policies and Protections</w:t>
      </w:r>
      <w:r w:rsidDel="00000000" w:rsidR="00000000" w:rsidRPr="00000000">
        <w:rPr>
          <w:rtl w:val="0"/>
        </w:rPr>
      </w:r>
    </w:p>
    <w:p w:rsidR="00000000" w:rsidDel="00000000" w:rsidP="00000000" w:rsidRDefault="00000000" w:rsidRPr="00000000" w14:paraId="000000A9">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Georgia" w:cs="Georgia" w:eastAsia="Georgia" w:hAnsi="Georgia"/>
          <w:b w:val="0"/>
          <w:i w:val="0"/>
          <w:smallCaps w:val="0"/>
          <w:strike w:val="0"/>
          <w:color w:val="262626"/>
          <w:sz w:val="24"/>
          <w:szCs w:val="24"/>
          <w:u w:val="none"/>
          <w:shd w:fill="auto" w:val="clear"/>
          <w:vertAlign w:val="baseline"/>
        </w:rPr>
      </w:pPr>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UC system considers student housing/dorm rooms as private spaces where immigration officers are limited.</w:t>
      </w:r>
      <w:r w:rsidDel="00000000" w:rsidR="00000000" w:rsidRPr="00000000">
        <w:rPr>
          <w:rtl w:val="0"/>
        </w:rPr>
      </w:r>
    </w:p>
    <w:p w:rsidR="00000000" w:rsidDel="00000000" w:rsidP="00000000" w:rsidRDefault="00000000" w:rsidRPr="00000000" w14:paraId="000000AA">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Georgia" w:cs="Georgia" w:eastAsia="Georgia" w:hAnsi="Georgia"/>
          <w:b w:val="0"/>
          <w:i w:val="0"/>
          <w:smallCaps w:val="0"/>
          <w:strike w:val="0"/>
          <w:color w:val="262626"/>
          <w:sz w:val="24"/>
          <w:szCs w:val="24"/>
          <w:u w:val="none"/>
          <w:shd w:fill="auto" w:val="clear"/>
          <w:vertAlign w:val="baseline"/>
        </w:rPr>
      </w:pPr>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Campus public areas are generally accessible, but private spaces have additional protections.</w:t>
      </w:r>
      <w:r w:rsidDel="00000000" w:rsidR="00000000" w:rsidRPr="00000000">
        <w:rPr>
          <w:rtl w:val="0"/>
        </w:rPr>
      </w:r>
    </w:p>
    <w:p w:rsidR="00000000" w:rsidDel="00000000" w:rsidP="00000000" w:rsidRDefault="00000000" w:rsidRPr="00000000" w14:paraId="000000AB">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300" w:before="0" w:line="276" w:lineRule="auto"/>
        <w:ind w:left="720" w:right="0" w:hanging="360"/>
        <w:jc w:val="left"/>
        <w:rPr>
          <w:rFonts w:ascii="Georgia" w:cs="Georgia" w:eastAsia="Georgia" w:hAnsi="Georgia"/>
          <w:b w:val="0"/>
          <w:i w:val="0"/>
          <w:smallCaps w:val="0"/>
          <w:strike w:val="0"/>
          <w:color w:val="262626"/>
          <w:sz w:val="24"/>
          <w:szCs w:val="24"/>
          <w:u w:val="none"/>
          <w:shd w:fill="auto" w:val="clear"/>
          <w:vertAlign w:val="baseline"/>
        </w:rPr>
      </w:pPr>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University policies vary by institution and state</w:t>
      </w:r>
      <w:r w:rsidDel="00000000" w:rsidR="00000000" w:rsidRPr="00000000">
        <w:rPr>
          <w:rtl w:val="0"/>
        </w:rPr>
      </w:r>
    </w:p>
    <w:p w:rsidR="00000000" w:rsidDel="00000000" w:rsidP="00000000" w:rsidRDefault="00000000" w:rsidRPr="00000000" w14:paraId="000000AC">
      <w:pPr>
        <w:pStyle w:val="Heading2"/>
        <w:keepNext w:val="0"/>
        <w:keepLines w:val="0"/>
        <w:rPr>
          <w:rFonts w:ascii="Georgia" w:cs="Georgia" w:eastAsia="Georgia" w:hAnsi="Georgia"/>
          <w:b w:val="1"/>
          <w:sz w:val="34"/>
          <w:szCs w:val="34"/>
        </w:rPr>
      </w:pPr>
      <w:bookmarkStart w:colFirst="0" w:colLast="0" w:name="_heading=h.i71b4nqn42c8" w:id="29"/>
      <w:bookmarkEnd w:id="29"/>
      <w:r w:rsidDel="00000000" w:rsidR="00000000" w:rsidRPr="00000000">
        <w:rPr>
          <w:rtl w:val="0"/>
        </w:rPr>
        <w:t xml:space="preserve">Key Concerns</w:t>
      </w:r>
      <w:r w:rsidDel="00000000" w:rsidR="00000000" w:rsidRPr="00000000">
        <w:rPr>
          <w:rtl w:val="0"/>
        </w:rPr>
      </w:r>
    </w:p>
    <w:p w:rsidR="00000000" w:rsidDel="00000000" w:rsidP="00000000" w:rsidRDefault="00000000" w:rsidRPr="00000000" w14:paraId="000000AD">
      <w:pPr>
        <w:keepNext w:val="0"/>
        <w:keepLines w:val="0"/>
        <w:pageBreakBefore w:val="0"/>
        <w:widowControl w:val="1"/>
        <w:numPr>
          <w:ilvl w:val="0"/>
          <w:numId w:val="17"/>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Georgia" w:cs="Georgia" w:eastAsia="Georgia" w:hAnsi="Georgia"/>
          <w:b w:val="0"/>
          <w:i w:val="0"/>
          <w:smallCaps w:val="0"/>
          <w:strike w:val="0"/>
          <w:color w:val="262626"/>
          <w:sz w:val="24"/>
          <w:szCs w:val="24"/>
          <w:u w:val="none"/>
          <w:shd w:fill="auto" w:val="clear"/>
          <w:vertAlign w:val="baseline"/>
        </w:rPr>
      </w:pPr>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Immigration enforcement on or near campuses</w:t>
      </w:r>
      <w:r w:rsidDel="00000000" w:rsidR="00000000" w:rsidRPr="00000000">
        <w:rPr>
          <w:rtl w:val="0"/>
        </w:rPr>
      </w:r>
    </w:p>
    <w:p w:rsidR="00000000" w:rsidDel="00000000" w:rsidP="00000000" w:rsidRDefault="00000000" w:rsidRPr="00000000" w14:paraId="000000AE">
      <w:pPr>
        <w:keepNext w:val="0"/>
        <w:keepLines w:val="0"/>
        <w:pageBreakBefore w:val="0"/>
        <w:widowControl w:val="1"/>
        <w:numPr>
          <w:ilvl w:val="0"/>
          <w:numId w:val="17"/>
        </w:numPr>
        <w:pBdr>
          <w:top w:space="0" w:sz="0" w:val="nil"/>
          <w:left w:space="0" w:sz="0" w:val="nil"/>
          <w:bottom w:space="0" w:sz="0" w:val="nil"/>
          <w:right w:space="0" w:sz="0" w:val="nil"/>
          <w:between w:space="0" w:sz="0" w:val="nil"/>
        </w:pBdr>
        <w:shd w:fill="auto" w:val="clear"/>
        <w:spacing w:after="300" w:before="0" w:line="276" w:lineRule="auto"/>
        <w:ind w:left="720" w:right="0" w:hanging="360"/>
        <w:jc w:val="left"/>
        <w:rPr>
          <w:rFonts w:ascii="Georgia" w:cs="Georgia" w:eastAsia="Georgia" w:hAnsi="Georgia"/>
          <w:b w:val="0"/>
          <w:i w:val="0"/>
          <w:smallCaps w:val="0"/>
          <w:strike w:val="0"/>
          <w:color w:val="262626"/>
          <w:sz w:val="24"/>
          <w:szCs w:val="24"/>
          <w:u w:val="none"/>
          <w:shd w:fill="auto" w:val="clear"/>
          <w:vertAlign w:val="baseline"/>
        </w:rPr>
      </w:pPr>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Access to campus resources and services</w:t>
      </w:r>
      <w:r w:rsidDel="00000000" w:rsidR="00000000" w:rsidRPr="00000000">
        <w:rPr>
          <w:rtl w:val="0"/>
        </w:rPr>
      </w:r>
    </w:p>
    <w:p w:rsidR="00000000" w:rsidDel="00000000" w:rsidP="00000000" w:rsidRDefault="00000000" w:rsidRPr="00000000" w14:paraId="000000AF">
      <w:pPr>
        <w:rPr/>
      </w:pPr>
      <w:r w:rsidDel="00000000" w:rsidR="00000000" w:rsidRPr="00000000">
        <w:rPr>
          <w:rtl w:val="0"/>
        </w:rPr>
      </w:r>
    </w:p>
    <w:p w:rsidR="00000000" w:rsidDel="00000000" w:rsidP="00000000" w:rsidRDefault="00000000" w:rsidRPr="00000000" w14:paraId="000000B0">
      <w:pPr>
        <w:keepNext w:val="0"/>
        <w:keepLines w:val="0"/>
        <w:pageBreakBefore w:val="0"/>
        <w:widowControl w:val="1"/>
        <w:numPr>
          <w:ilvl w:val="0"/>
          <w:numId w:val="17"/>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Georgia" w:cs="Georgia" w:eastAsia="Georgia" w:hAnsi="Georgia"/>
          <w:b w:val="0"/>
          <w:i w:val="0"/>
          <w:smallCaps w:val="0"/>
          <w:strike w:val="0"/>
          <w:color w:val="262626"/>
          <w:sz w:val="24"/>
          <w:szCs w:val="24"/>
          <w:u w:val="none"/>
          <w:shd w:fill="auto" w:val="clear"/>
          <w:vertAlign w:val="baseline"/>
        </w:rPr>
      </w:pPr>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Mental health impacts of policy uncertainties</w:t>
      </w:r>
      <w:r w:rsidDel="00000000" w:rsidR="00000000" w:rsidRPr="00000000">
        <w:rPr>
          <w:rtl w:val="0"/>
        </w:rPr>
      </w:r>
    </w:p>
    <w:p w:rsidR="00000000" w:rsidDel="00000000" w:rsidP="00000000" w:rsidRDefault="00000000" w:rsidRPr="00000000" w14:paraId="000000B1">
      <w:pPr>
        <w:keepNext w:val="0"/>
        <w:keepLines w:val="0"/>
        <w:pageBreakBefore w:val="0"/>
        <w:widowControl w:val="1"/>
        <w:numPr>
          <w:ilvl w:val="0"/>
          <w:numId w:val="17"/>
        </w:numPr>
        <w:pBdr>
          <w:top w:space="0" w:sz="0" w:val="nil"/>
          <w:left w:space="0" w:sz="0" w:val="nil"/>
          <w:bottom w:space="0" w:sz="0" w:val="nil"/>
          <w:right w:space="0" w:sz="0" w:val="nil"/>
          <w:between w:space="0" w:sz="0" w:val="nil"/>
        </w:pBdr>
        <w:shd w:fill="auto" w:val="clear"/>
        <w:spacing w:after="300" w:before="0" w:line="276" w:lineRule="auto"/>
        <w:ind w:left="720" w:right="0" w:hanging="360"/>
        <w:jc w:val="left"/>
        <w:rPr>
          <w:rFonts w:ascii="Georgia" w:cs="Georgia" w:eastAsia="Georgia" w:hAnsi="Georgia"/>
          <w:b w:val="0"/>
          <w:i w:val="0"/>
          <w:smallCaps w:val="0"/>
          <w:strike w:val="0"/>
          <w:color w:val="262626"/>
          <w:sz w:val="24"/>
          <w:szCs w:val="24"/>
          <w:u w:val="none"/>
          <w:shd w:fill="auto" w:val="clear"/>
          <w:vertAlign w:val="baseline"/>
        </w:rPr>
      </w:pPr>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Legal support and advocacy needs</w:t>
      </w:r>
      <w:r w:rsidDel="00000000" w:rsidR="00000000" w:rsidRPr="00000000">
        <w:rPr>
          <w:rtl w:val="0"/>
        </w:rPr>
      </w:r>
    </w:p>
    <w:p w:rsidR="00000000" w:rsidDel="00000000" w:rsidP="00000000" w:rsidRDefault="00000000" w:rsidRPr="00000000" w14:paraId="000000B2">
      <w:pPr>
        <w:pStyle w:val="Heading2"/>
        <w:keepNext w:val="0"/>
        <w:keepLines w:val="0"/>
        <w:spacing w:after="80" w:lineRule="auto"/>
        <w:rPr>
          <w:rFonts w:ascii="Georgia" w:cs="Georgia" w:eastAsia="Georgia" w:hAnsi="Georgia"/>
          <w:b w:val="1"/>
          <w:sz w:val="34"/>
          <w:szCs w:val="34"/>
        </w:rPr>
      </w:pPr>
      <w:bookmarkStart w:colFirst="0" w:colLast="0" w:name="_heading=h.9verwsxx9q4q" w:id="30"/>
      <w:bookmarkEnd w:id="30"/>
      <w:r w:rsidDel="00000000" w:rsidR="00000000" w:rsidRPr="00000000">
        <w:br w:type="page"/>
      </w:r>
      <w:r w:rsidDel="00000000" w:rsidR="00000000" w:rsidRPr="00000000">
        <w:rPr>
          <w:rtl w:val="0"/>
        </w:rPr>
      </w:r>
    </w:p>
    <w:p w:rsidR="00000000" w:rsidDel="00000000" w:rsidP="00000000" w:rsidRDefault="00000000" w:rsidRPr="00000000" w14:paraId="000000B3">
      <w:pPr>
        <w:pStyle w:val="Heading1"/>
        <w:keepNext w:val="0"/>
        <w:keepLines w:val="0"/>
        <w:rPr>
          <w:rFonts w:ascii="Georgia" w:cs="Georgia" w:eastAsia="Georgia" w:hAnsi="Georgia"/>
        </w:rPr>
      </w:pPr>
      <w:bookmarkStart w:colFirst="0" w:colLast="0" w:name="_heading=h.z44vnm3yy193" w:id="31"/>
      <w:bookmarkEnd w:id="31"/>
      <w:r w:rsidDel="00000000" w:rsidR="00000000" w:rsidRPr="00000000">
        <w:rPr>
          <w:rtl w:val="0"/>
        </w:rPr>
        <w:t xml:space="preserve">Fact Sheet: Timeline of Recent Federal Policy Changes </w:t>
      </w:r>
      <w:r w:rsidDel="00000000" w:rsidR="00000000" w:rsidRPr="00000000">
        <w:rPr>
          <w:rtl w:val="0"/>
        </w:rPr>
      </w:r>
    </w:p>
    <w:p w:rsidR="00000000" w:rsidDel="00000000" w:rsidP="00000000" w:rsidRDefault="00000000" w:rsidRPr="00000000" w14:paraId="000000B4">
      <w:pPr>
        <w:pStyle w:val="Heading2"/>
        <w:keepNext w:val="0"/>
        <w:keepLines w:val="0"/>
        <w:rPr>
          <w:rFonts w:ascii="Georgia" w:cs="Georgia" w:eastAsia="Georgia" w:hAnsi="Georgia"/>
          <w:b w:val="1"/>
          <w:sz w:val="34"/>
          <w:szCs w:val="34"/>
        </w:rPr>
      </w:pPr>
      <w:bookmarkStart w:colFirst="0" w:colLast="0" w:name="_heading=h.czpzstykvrqy" w:id="32"/>
      <w:bookmarkEnd w:id="32"/>
      <w:r w:rsidDel="00000000" w:rsidR="00000000" w:rsidRPr="00000000">
        <w:rPr>
          <w:rtl w:val="0"/>
        </w:rPr>
        <w:t xml:space="preserve">February 2025</w:t>
      </w:r>
      <w:r w:rsidDel="00000000" w:rsidR="00000000" w:rsidRPr="00000000">
        <w:rPr>
          <w:rtl w:val="0"/>
        </w:rPr>
      </w:r>
    </w:p>
    <w:p w:rsidR="00000000" w:rsidDel="00000000" w:rsidP="00000000" w:rsidRDefault="00000000" w:rsidRPr="00000000" w14:paraId="000000B5">
      <w:pPr>
        <w:keepNext w:val="0"/>
        <w:keepLines w:val="0"/>
        <w:pageBreakBefore w:val="0"/>
        <w:widowControl w:val="1"/>
        <w:numPr>
          <w:ilvl w:val="0"/>
          <w:numId w:val="28"/>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Georgia" w:cs="Georgia" w:eastAsia="Georgia" w:hAnsi="Georgia"/>
          <w:b w:val="0"/>
          <w:i w:val="0"/>
          <w:smallCaps w:val="0"/>
          <w:strike w:val="0"/>
          <w:color w:val="262626"/>
          <w:sz w:val="24"/>
          <w:szCs w:val="24"/>
          <w:u w:val="none"/>
          <w:shd w:fill="auto" w:val="clear"/>
          <w:vertAlign w:val="baseline"/>
        </w:rPr>
      </w:pPr>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Department of Education and granting agencies eliminated key personnel positions, including university liaisons</w:t>
      </w:r>
      <w:r w:rsidDel="00000000" w:rsidR="00000000" w:rsidRPr="00000000">
        <w:rPr>
          <w:rtl w:val="0"/>
        </w:rPr>
      </w:r>
    </w:p>
    <w:p w:rsidR="00000000" w:rsidDel="00000000" w:rsidP="00000000" w:rsidRDefault="00000000" w:rsidRPr="00000000" w14:paraId="000000B6">
      <w:pPr>
        <w:keepNext w:val="0"/>
        <w:keepLines w:val="0"/>
        <w:pageBreakBefore w:val="0"/>
        <w:widowControl w:val="1"/>
        <w:numPr>
          <w:ilvl w:val="0"/>
          <w:numId w:val="28"/>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Georgia" w:cs="Georgia" w:eastAsia="Georgia" w:hAnsi="Georgia"/>
          <w:b w:val="0"/>
          <w:i w:val="0"/>
          <w:smallCaps w:val="0"/>
          <w:strike w:val="0"/>
          <w:color w:val="262626"/>
          <w:sz w:val="24"/>
          <w:szCs w:val="24"/>
          <w:u w:val="none"/>
          <w:shd w:fill="auto" w:val="clear"/>
          <w:vertAlign w:val="baseline"/>
        </w:rPr>
      </w:pPr>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Proposed executive order threatening to withhold federal funding from institutions with specific DEI programs</w:t>
      </w:r>
      <w:r w:rsidDel="00000000" w:rsidR="00000000" w:rsidRPr="00000000">
        <w:rPr>
          <w:rtl w:val="0"/>
        </w:rPr>
      </w:r>
    </w:p>
    <w:p w:rsidR="00000000" w:rsidDel="00000000" w:rsidP="00000000" w:rsidRDefault="00000000" w:rsidRPr="00000000" w14:paraId="000000B7">
      <w:pPr>
        <w:keepNext w:val="0"/>
        <w:keepLines w:val="0"/>
        <w:pageBreakBefore w:val="0"/>
        <w:widowControl w:val="1"/>
        <w:numPr>
          <w:ilvl w:val="0"/>
          <w:numId w:val="28"/>
        </w:numPr>
        <w:pBdr>
          <w:top w:space="0" w:sz="0" w:val="nil"/>
          <w:left w:space="0" w:sz="0" w:val="nil"/>
          <w:bottom w:space="0" w:sz="0" w:val="nil"/>
          <w:right w:space="0" w:sz="0" w:val="nil"/>
          <w:between w:space="0" w:sz="0" w:val="nil"/>
        </w:pBdr>
        <w:shd w:fill="auto" w:val="clear"/>
        <w:spacing w:after="300" w:before="0" w:line="276" w:lineRule="auto"/>
        <w:ind w:left="720" w:right="0" w:hanging="360"/>
        <w:jc w:val="left"/>
        <w:rPr>
          <w:rFonts w:ascii="Georgia" w:cs="Georgia" w:eastAsia="Georgia" w:hAnsi="Georgia"/>
          <w:b w:val="0"/>
          <w:i w:val="0"/>
          <w:smallCaps w:val="0"/>
          <w:strike w:val="0"/>
          <w:color w:val="262626"/>
          <w:sz w:val="24"/>
          <w:szCs w:val="24"/>
          <w:u w:val="none"/>
          <w:shd w:fill="auto" w:val="clear"/>
          <w:vertAlign w:val="baseline"/>
        </w:rPr>
      </w:pPr>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Changes to F&amp;A reimbursement mechanisms proposed in the federal budget</w:t>
      </w:r>
      <w:r w:rsidDel="00000000" w:rsidR="00000000" w:rsidRPr="00000000">
        <w:rPr>
          <w:rtl w:val="0"/>
        </w:rPr>
      </w:r>
    </w:p>
    <w:p w:rsidR="00000000" w:rsidDel="00000000" w:rsidP="00000000" w:rsidRDefault="00000000" w:rsidRPr="00000000" w14:paraId="000000B8">
      <w:pPr>
        <w:pStyle w:val="Heading2"/>
        <w:keepNext w:val="0"/>
        <w:keepLines w:val="0"/>
        <w:rPr>
          <w:rFonts w:ascii="Georgia" w:cs="Georgia" w:eastAsia="Georgia" w:hAnsi="Georgia"/>
          <w:b w:val="1"/>
          <w:sz w:val="34"/>
          <w:szCs w:val="34"/>
        </w:rPr>
      </w:pPr>
      <w:bookmarkStart w:colFirst="0" w:colLast="0" w:name="_heading=h.8wcpglyng54d" w:id="33"/>
      <w:bookmarkEnd w:id="33"/>
      <w:r w:rsidDel="00000000" w:rsidR="00000000" w:rsidRPr="00000000">
        <w:rPr>
          <w:rtl w:val="0"/>
        </w:rPr>
        <w:t xml:space="preserve">March 2025</w:t>
      </w:r>
      <w:r w:rsidDel="00000000" w:rsidR="00000000" w:rsidRPr="00000000">
        <w:rPr>
          <w:rtl w:val="0"/>
        </w:rPr>
      </w:r>
    </w:p>
    <w:p w:rsidR="00000000" w:rsidDel="00000000" w:rsidP="00000000" w:rsidRDefault="00000000" w:rsidRPr="00000000" w14:paraId="000000B9">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Georgia" w:cs="Georgia" w:eastAsia="Georgia" w:hAnsi="Georgia"/>
          <w:b w:val="0"/>
          <w:i w:val="0"/>
          <w:smallCaps w:val="0"/>
          <w:strike w:val="0"/>
          <w:color w:val="262626"/>
          <w:sz w:val="24"/>
          <w:szCs w:val="24"/>
          <w:u w:val="none"/>
          <w:shd w:fill="auto" w:val="clear"/>
          <w:vertAlign w:val="baseline"/>
        </w:rPr>
      </w:pPr>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Implementation of new restrictions on international student visas and work opportunities</w:t>
      </w:r>
      <w:r w:rsidDel="00000000" w:rsidR="00000000" w:rsidRPr="00000000">
        <w:rPr>
          <w:rtl w:val="0"/>
        </w:rPr>
      </w:r>
    </w:p>
    <w:p w:rsidR="00000000" w:rsidDel="00000000" w:rsidP="00000000" w:rsidRDefault="00000000" w:rsidRPr="00000000" w14:paraId="000000BA">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Georgia" w:cs="Georgia" w:eastAsia="Georgia" w:hAnsi="Georgia"/>
          <w:b w:val="0"/>
          <w:i w:val="0"/>
          <w:smallCaps w:val="0"/>
          <w:strike w:val="0"/>
          <w:color w:val="262626"/>
          <w:sz w:val="24"/>
          <w:szCs w:val="24"/>
          <w:u w:val="none"/>
          <w:shd w:fill="auto" w:val="clear"/>
          <w:vertAlign w:val="baseline"/>
        </w:rPr>
      </w:pPr>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Executive orders affecting funding for universities with specific DEI programs</w:t>
      </w:r>
      <w:r w:rsidDel="00000000" w:rsidR="00000000" w:rsidRPr="00000000">
        <w:rPr>
          <w:rtl w:val="0"/>
        </w:rPr>
      </w:r>
    </w:p>
    <w:p w:rsidR="00000000" w:rsidDel="00000000" w:rsidP="00000000" w:rsidRDefault="00000000" w:rsidRPr="00000000" w14:paraId="000000BB">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Georgia" w:cs="Georgia" w:eastAsia="Georgia" w:hAnsi="Georgia"/>
          <w:b w:val="0"/>
          <w:i w:val="0"/>
          <w:smallCaps w:val="0"/>
          <w:strike w:val="0"/>
          <w:color w:val="262626"/>
          <w:sz w:val="24"/>
          <w:szCs w:val="24"/>
          <w:u w:val="none"/>
          <w:shd w:fill="auto" w:val="clear"/>
          <w:vertAlign w:val="baseline"/>
        </w:rPr>
      </w:pPr>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Several universities are reporting delays in federal research funding disbursements.</w:t>
      </w:r>
      <w:r w:rsidDel="00000000" w:rsidR="00000000" w:rsidRPr="00000000">
        <w:rPr>
          <w:rtl w:val="0"/>
        </w:rPr>
      </w:r>
    </w:p>
    <w:p w:rsidR="00000000" w:rsidDel="00000000" w:rsidP="00000000" w:rsidRDefault="00000000" w:rsidRPr="00000000" w14:paraId="000000BC">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300" w:before="0" w:line="276" w:lineRule="auto"/>
        <w:ind w:left="720" w:right="0" w:hanging="360"/>
        <w:jc w:val="left"/>
        <w:rPr>
          <w:rFonts w:ascii="Georgia" w:cs="Georgia" w:eastAsia="Georgia" w:hAnsi="Georgia"/>
          <w:b w:val="0"/>
          <w:i w:val="0"/>
          <w:smallCaps w:val="0"/>
          <w:strike w:val="0"/>
          <w:color w:val="262626"/>
          <w:sz w:val="24"/>
          <w:szCs w:val="24"/>
          <w:u w:val="none"/>
          <w:shd w:fill="auto" w:val="clear"/>
          <w:vertAlign w:val="baseline"/>
        </w:rPr>
      </w:pPr>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A growing coalition of universities and scientific organizations advocating against research funding cuts</w:t>
      </w:r>
      <w:r w:rsidDel="00000000" w:rsidR="00000000" w:rsidRPr="00000000">
        <w:rPr>
          <w:rtl w:val="0"/>
        </w:rPr>
      </w:r>
    </w:p>
    <w:p w:rsidR="00000000" w:rsidDel="00000000" w:rsidP="00000000" w:rsidRDefault="00000000" w:rsidRPr="00000000" w14:paraId="000000BD">
      <w:pPr>
        <w:pStyle w:val="Heading2"/>
        <w:tabs>
          <w:tab w:val="right" w:leader="none" w:pos="10080"/>
        </w:tabs>
        <w:rPr/>
      </w:pPr>
      <w:bookmarkStart w:colFirst="0" w:colLast="0" w:name="_heading=h.dv4pf0r7gydt" w:id="34"/>
      <w:bookmarkEnd w:id="34"/>
      <w:r w:rsidDel="00000000" w:rsidR="00000000" w:rsidRPr="00000000">
        <w:rPr>
          <w:rtl w:val="0"/>
        </w:rPr>
        <w:t xml:space="preserve">Topics on Funding</w:t>
      </w:r>
    </w:p>
    <w:p w:rsidR="00000000" w:rsidDel="00000000" w:rsidP="00000000" w:rsidRDefault="00000000" w:rsidRPr="00000000" w14:paraId="000000BE">
      <w:pPr>
        <w:keepNext w:val="0"/>
        <w:keepLines w:val="0"/>
        <w:pageBreakBefore w:val="0"/>
        <w:widowControl w:val="1"/>
        <w:numPr>
          <w:ilvl w:val="0"/>
          <w:numId w:val="29"/>
        </w:numPr>
        <w:pBdr>
          <w:top w:space="0" w:sz="0" w:val="nil"/>
          <w:left w:space="0" w:sz="0" w:val="nil"/>
          <w:bottom w:space="0" w:sz="0" w:val="nil"/>
          <w:right w:space="0" w:sz="0" w:val="nil"/>
          <w:between w:space="0" w:sz="0" w:val="nil"/>
        </w:pBdr>
        <w:shd w:fill="auto" w:val="clear"/>
        <w:tabs>
          <w:tab w:val="right" w:leader="none" w:pos="10080"/>
          <w:tab w:val="right" w:leader="none" w:pos="11520"/>
        </w:tabs>
        <w:spacing w:after="0" w:before="0" w:line="276" w:lineRule="auto"/>
        <w:ind w:left="720" w:right="0" w:hanging="360"/>
        <w:jc w:val="left"/>
        <w:rPr>
          <w:rFonts w:ascii="Arial" w:cs="Arial" w:eastAsia="Arial" w:hAnsi="Arial"/>
          <w:b w:val="0"/>
          <w:i w:val="1"/>
          <w:smallCaps w:val="0"/>
          <w:strike w:val="0"/>
          <w:color w:val="262626"/>
          <w:sz w:val="24"/>
          <w:szCs w:val="24"/>
          <w:u w:val="none"/>
          <w:shd w:fill="auto" w:val="clear"/>
          <w:vertAlign w:val="baseline"/>
        </w:rPr>
      </w:pPr>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Reevaluating and Realigning </w:t>
      </w:r>
      <w:r w:rsidDel="00000000" w:rsidR="00000000" w:rsidRPr="00000000">
        <w:rPr>
          <w:rtl w:val="0"/>
        </w:rPr>
        <w:t xml:space="preserve">the </w:t>
      </w:r>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United States Foreign Aid</w:t>
        <w:tab/>
      </w:r>
      <w:r w:rsidDel="00000000" w:rsidR="00000000" w:rsidRPr="00000000">
        <w:rPr>
          <w:rFonts w:ascii="Arial" w:cs="Arial" w:eastAsia="Arial" w:hAnsi="Arial"/>
          <w:b w:val="0"/>
          <w:i w:val="1"/>
          <w:smallCaps w:val="0"/>
          <w:strike w:val="0"/>
          <w:color w:val="262626"/>
          <w:sz w:val="24"/>
          <w:szCs w:val="24"/>
          <w:u w:val="none"/>
          <w:shd w:fill="auto" w:val="clear"/>
          <w:vertAlign w:val="baseline"/>
          <w:rtl w:val="0"/>
        </w:rPr>
        <w:t xml:space="preserve">01/20/25</w:t>
      </w:r>
    </w:p>
    <w:p w:rsidR="00000000" w:rsidDel="00000000" w:rsidP="00000000" w:rsidRDefault="00000000" w:rsidRPr="00000000" w14:paraId="000000BF">
      <w:pPr>
        <w:keepNext w:val="0"/>
        <w:keepLines w:val="0"/>
        <w:pageBreakBefore w:val="0"/>
        <w:widowControl w:val="1"/>
        <w:numPr>
          <w:ilvl w:val="1"/>
          <w:numId w:val="29"/>
        </w:numPr>
        <w:pBdr>
          <w:top w:space="0" w:sz="0" w:val="nil"/>
          <w:left w:space="0" w:sz="0" w:val="nil"/>
          <w:bottom w:space="0" w:sz="0" w:val="nil"/>
          <w:right w:space="0" w:sz="0" w:val="nil"/>
          <w:between w:space="0" w:sz="0" w:val="nil"/>
        </w:pBdr>
        <w:shd w:fill="auto" w:val="clear"/>
        <w:tabs>
          <w:tab w:val="right" w:leader="none" w:pos="10080"/>
          <w:tab w:val="right" w:leader="none" w:pos="11520"/>
        </w:tabs>
        <w:spacing w:after="0" w:before="0" w:line="276" w:lineRule="auto"/>
        <w:ind w:left="1440" w:right="0" w:hanging="360"/>
        <w:jc w:val="left"/>
        <w:rPr>
          <w:rFonts w:ascii="Arial" w:cs="Arial" w:eastAsia="Arial" w:hAnsi="Arial"/>
          <w:b w:val="0"/>
          <w:i w:val="0"/>
          <w:smallCaps w:val="0"/>
          <w:strike w:val="0"/>
          <w:color w:val="262626"/>
          <w:sz w:val="24"/>
          <w:szCs w:val="24"/>
          <w:u w:val="none"/>
          <w:shd w:fill="auto" w:val="clear"/>
          <w:vertAlign w:val="baseline"/>
        </w:rPr>
      </w:pPr>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Pause on all U.S. foreign development assistance</w:t>
      </w:r>
    </w:p>
    <w:p w:rsidR="00000000" w:rsidDel="00000000" w:rsidP="00000000" w:rsidRDefault="00000000" w:rsidRPr="00000000" w14:paraId="000000C0">
      <w:pPr>
        <w:keepNext w:val="0"/>
        <w:keepLines w:val="0"/>
        <w:pageBreakBefore w:val="0"/>
        <w:widowControl w:val="1"/>
        <w:numPr>
          <w:ilvl w:val="1"/>
          <w:numId w:val="29"/>
        </w:numPr>
        <w:pBdr>
          <w:top w:space="0" w:sz="0" w:val="nil"/>
          <w:left w:space="0" w:sz="0" w:val="nil"/>
          <w:bottom w:space="0" w:sz="0" w:val="nil"/>
          <w:right w:space="0" w:sz="0" w:val="nil"/>
          <w:between w:space="0" w:sz="0" w:val="nil"/>
        </w:pBdr>
        <w:shd w:fill="auto" w:val="clear"/>
        <w:tabs>
          <w:tab w:val="right" w:leader="none" w:pos="10080"/>
          <w:tab w:val="right" w:leader="none" w:pos="11520"/>
        </w:tabs>
        <w:spacing w:after="0" w:before="0" w:line="276" w:lineRule="auto"/>
        <w:ind w:left="1440" w:right="0" w:hanging="360"/>
        <w:jc w:val="left"/>
        <w:rPr>
          <w:rFonts w:ascii="Arial" w:cs="Arial" w:eastAsia="Arial" w:hAnsi="Arial"/>
          <w:b w:val="0"/>
          <w:i w:val="0"/>
          <w:smallCaps w:val="0"/>
          <w:strike w:val="0"/>
          <w:color w:val="262626"/>
          <w:sz w:val="24"/>
          <w:szCs w:val="24"/>
          <w:u w:val="none"/>
          <w:shd w:fill="auto" w:val="clear"/>
          <w:vertAlign w:val="baseline"/>
        </w:rPr>
      </w:pPr>
      <w:r w:rsidDel="00000000" w:rsidR="00000000" w:rsidRPr="00000000">
        <w:rPr>
          <w:rtl w:val="0"/>
        </w:rPr>
        <w:t xml:space="preserve">Lead</w:t>
      </w:r>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 to the initial stop-work orders at USAID and the restructuring of the agency</w:t>
      </w:r>
    </w:p>
    <w:p w:rsidR="00000000" w:rsidDel="00000000" w:rsidP="00000000" w:rsidRDefault="00000000" w:rsidRPr="00000000" w14:paraId="000000C1">
      <w:pPr>
        <w:keepNext w:val="0"/>
        <w:keepLines w:val="0"/>
        <w:pageBreakBefore w:val="0"/>
        <w:widowControl w:val="1"/>
        <w:numPr>
          <w:ilvl w:val="0"/>
          <w:numId w:val="29"/>
        </w:numPr>
        <w:pBdr>
          <w:top w:space="0" w:sz="0" w:val="nil"/>
          <w:left w:space="0" w:sz="0" w:val="nil"/>
          <w:bottom w:space="0" w:sz="0" w:val="nil"/>
          <w:right w:space="0" w:sz="0" w:val="nil"/>
          <w:between w:space="0" w:sz="0" w:val="nil"/>
        </w:pBdr>
        <w:shd w:fill="auto" w:val="clear"/>
        <w:tabs>
          <w:tab w:val="right" w:leader="none" w:pos="10080"/>
          <w:tab w:val="right" w:leader="none" w:pos="11520"/>
        </w:tabs>
        <w:spacing w:after="0" w:before="0" w:line="276" w:lineRule="auto"/>
        <w:ind w:left="720" w:right="0" w:hanging="360"/>
        <w:jc w:val="left"/>
        <w:rPr>
          <w:rFonts w:ascii="Arial" w:cs="Arial" w:eastAsia="Arial" w:hAnsi="Arial"/>
          <w:b w:val="0"/>
          <w:i w:val="1"/>
          <w:smallCaps w:val="0"/>
          <w:strike w:val="0"/>
          <w:color w:val="262626"/>
          <w:sz w:val="24"/>
          <w:szCs w:val="24"/>
          <w:u w:val="none"/>
          <w:shd w:fill="auto" w:val="clear"/>
          <w:vertAlign w:val="baseline"/>
        </w:rPr>
      </w:pPr>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Office of Management and Budget Memo on “Temporary Pause of Agency Grant, Loan, and Other Financial Assistance Programs” </w:t>
        <w:tab/>
      </w:r>
      <w:r w:rsidDel="00000000" w:rsidR="00000000" w:rsidRPr="00000000">
        <w:rPr>
          <w:rFonts w:ascii="Arial" w:cs="Arial" w:eastAsia="Arial" w:hAnsi="Arial"/>
          <w:b w:val="0"/>
          <w:i w:val="1"/>
          <w:smallCaps w:val="0"/>
          <w:strike w:val="0"/>
          <w:color w:val="262626"/>
          <w:sz w:val="24"/>
          <w:szCs w:val="24"/>
          <w:u w:val="none"/>
          <w:shd w:fill="auto" w:val="clear"/>
          <w:vertAlign w:val="baseline"/>
          <w:rtl w:val="0"/>
        </w:rPr>
        <w:t xml:space="preserve">01/29/25</w:t>
      </w:r>
    </w:p>
    <w:p w:rsidR="00000000" w:rsidDel="00000000" w:rsidP="00000000" w:rsidRDefault="00000000" w:rsidRPr="00000000" w14:paraId="000000C2">
      <w:pPr>
        <w:keepNext w:val="0"/>
        <w:keepLines w:val="0"/>
        <w:pageBreakBefore w:val="0"/>
        <w:widowControl w:val="1"/>
        <w:numPr>
          <w:ilvl w:val="1"/>
          <w:numId w:val="29"/>
        </w:numPr>
        <w:pBdr>
          <w:top w:space="0" w:sz="0" w:val="nil"/>
          <w:left w:space="0" w:sz="0" w:val="nil"/>
          <w:bottom w:space="0" w:sz="0" w:val="nil"/>
          <w:right w:space="0" w:sz="0" w:val="nil"/>
          <w:between w:space="0" w:sz="0" w:val="nil"/>
        </w:pBdr>
        <w:shd w:fill="auto" w:val="clear"/>
        <w:tabs>
          <w:tab w:val="right" w:leader="none" w:pos="10080"/>
          <w:tab w:val="right" w:leader="none" w:pos="11520"/>
        </w:tabs>
        <w:spacing w:after="0" w:before="0" w:line="276" w:lineRule="auto"/>
        <w:ind w:left="1440" w:right="0" w:hanging="360"/>
        <w:jc w:val="left"/>
        <w:rPr>
          <w:rFonts w:ascii="Arial" w:cs="Arial" w:eastAsia="Arial" w:hAnsi="Arial"/>
          <w:b w:val="0"/>
          <w:i w:val="0"/>
          <w:smallCaps w:val="0"/>
          <w:strike w:val="0"/>
          <w:color w:val="262626"/>
          <w:sz w:val="24"/>
          <w:szCs w:val="24"/>
          <w:u w:val="none"/>
          <w:shd w:fill="auto" w:val="clear"/>
          <w:vertAlign w:val="baseline"/>
        </w:rPr>
      </w:pPr>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Instructing agencies to pause and review all external funding and programs</w:t>
      </w:r>
    </w:p>
    <w:p w:rsidR="00000000" w:rsidDel="00000000" w:rsidP="00000000" w:rsidRDefault="00000000" w:rsidRPr="00000000" w14:paraId="000000C3">
      <w:pPr>
        <w:keepNext w:val="0"/>
        <w:keepLines w:val="0"/>
        <w:pageBreakBefore w:val="0"/>
        <w:widowControl w:val="1"/>
        <w:numPr>
          <w:ilvl w:val="1"/>
          <w:numId w:val="29"/>
        </w:numPr>
        <w:pBdr>
          <w:top w:space="0" w:sz="0" w:val="nil"/>
          <w:left w:space="0" w:sz="0" w:val="nil"/>
          <w:bottom w:space="0" w:sz="0" w:val="nil"/>
          <w:right w:space="0" w:sz="0" w:val="nil"/>
          <w:between w:space="0" w:sz="0" w:val="nil"/>
        </w:pBdr>
        <w:shd w:fill="auto" w:val="clear"/>
        <w:tabs>
          <w:tab w:val="right" w:leader="none" w:pos="10080"/>
          <w:tab w:val="right" w:leader="none" w:pos="11520"/>
        </w:tabs>
        <w:spacing w:after="0" w:before="0" w:line="276" w:lineRule="auto"/>
        <w:ind w:left="1440" w:right="0" w:hanging="360"/>
        <w:jc w:val="left"/>
        <w:rPr>
          <w:rFonts w:ascii="Arial" w:cs="Arial" w:eastAsia="Arial" w:hAnsi="Arial"/>
          <w:b w:val="0"/>
          <w:i w:val="0"/>
          <w:smallCaps w:val="0"/>
          <w:strike w:val="0"/>
          <w:color w:val="262626"/>
          <w:sz w:val="24"/>
          <w:szCs w:val="24"/>
          <w:u w:val="none"/>
          <w:shd w:fill="auto" w:val="clear"/>
          <w:vertAlign w:val="baseline"/>
        </w:rPr>
      </w:pPr>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Blocked by court and rescinded</w:t>
      </w:r>
    </w:p>
    <w:p w:rsidR="00000000" w:rsidDel="00000000" w:rsidP="00000000" w:rsidRDefault="00000000" w:rsidRPr="00000000" w14:paraId="000000C4">
      <w:pPr>
        <w:keepNext w:val="0"/>
        <w:keepLines w:val="0"/>
        <w:pageBreakBefore w:val="0"/>
        <w:widowControl w:val="1"/>
        <w:numPr>
          <w:ilvl w:val="0"/>
          <w:numId w:val="29"/>
        </w:numPr>
        <w:pBdr>
          <w:top w:space="0" w:sz="0" w:val="nil"/>
          <w:left w:space="0" w:sz="0" w:val="nil"/>
          <w:bottom w:space="0" w:sz="0" w:val="nil"/>
          <w:right w:space="0" w:sz="0" w:val="nil"/>
          <w:between w:space="0" w:sz="0" w:val="nil"/>
        </w:pBdr>
        <w:shd w:fill="auto" w:val="clear"/>
        <w:tabs>
          <w:tab w:val="right" w:leader="none" w:pos="10080"/>
          <w:tab w:val="right" w:leader="none" w:pos="11520"/>
        </w:tabs>
        <w:spacing w:after="0" w:before="0" w:line="276" w:lineRule="auto"/>
        <w:ind w:left="720" w:right="0" w:hanging="360"/>
        <w:jc w:val="left"/>
        <w:rPr>
          <w:rFonts w:ascii="Arial" w:cs="Arial" w:eastAsia="Arial" w:hAnsi="Arial"/>
          <w:b w:val="0"/>
          <w:i w:val="1"/>
          <w:smallCaps w:val="0"/>
          <w:strike w:val="0"/>
          <w:color w:val="262626"/>
          <w:sz w:val="24"/>
          <w:szCs w:val="24"/>
          <w:u w:val="none"/>
          <w:shd w:fill="auto" w:val="clear"/>
          <w:vertAlign w:val="baseline"/>
        </w:rPr>
      </w:pPr>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Supplemental Guidance to the 2024 NIH Grants Policy Statement: Indirect Cost Rates</w:t>
        <w:tab/>
        <w:br w:type="textWrapping"/>
        <w:t xml:space="preserve"> </w:t>
        <w:tab/>
      </w:r>
      <w:r w:rsidDel="00000000" w:rsidR="00000000" w:rsidRPr="00000000">
        <w:rPr>
          <w:rFonts w:ascii="Arial" w:cs="Arial" w:eastAsia="Arial" w:hAnsi="Arial"/>
          <w:b w:val="0"/>
          <w:i w:val="1"/>
          <w:smallCaps w:val="0"/>
          <w:strike w:val="0"/>
          <w:color w:val="262626"/>
          <w:sz w:val="24"/>
          <w:szCs w:val="24"/>
          <w:u w:val="none"/>
          <w:shd w:fill="auto" w:val="clear"/>
          <w:vertAlign w:val="baseline"/>
          <w:rtl w:val="0"/>
        </w:rPr>
        <w:t xml:space="preserve">02/07/25</w:t>
      </w:r>
    </w:p>
    <w:p w:rsidR="00000000" w:rsidDel="00000000" w:rsidP="00000000" w:rsidRDefault="00000000" w:rsidRPr="00000000" w14:paraId="000000C5">
      <w:pPr>
        <w:keepNext w:val="0"/>
        <w:keepLines w:val="0"/>
        <w:pageBreakBefore w:val="0"/>
        <w:widowControl w:val="1"/>
        <w:numPr>
          <w:ilvl w:val="1"/>
          <w:numId w:val="29"/>
        </w:numPr>
        <w:pBdr>
          <w:top w:space="0" w:sz="0" w:val="nil"/>
          <w:left w:space="0" w:sz="0" w:val="nil"/>
          <w:bottom w:space="0" w:sz="0" w:val="nil"/>
          <w:right w:space="0" w:sz="0" w:val="nil"/>
          <w:between w:space="0" w:sz="0" w:val="nil"/>
        </w:pBdr>
        <w:shd w:fill="auto" w:val="clear"/>
        <w:tabs>
          <w:tab w:val="right" w:leader="none" w:pos="10080"/>
          <w:tab w:val="right" w:leader="none" w:pos="11520"/>
        </w:tabs>
        <w:spacing w:after="0" w:before="0" w:line="276" w:lineRule="auto"/>
        <w:ind w:left="1440" w:right="0" w:hanging="360"/>
        <w:jc w:val="left"/>
        <w:rPr>
          <w:rFonts w:ascii="Arial" w:cs="Arial" w:eastAsia="Arial" w:hAnsi="Arial"/>
          <w:b w:val="0"/>
          <w:i w:val="0"/>
          <w:smallCaps w:val="0"/>
          <w:strike w:val="0"/>
          <w:color w:val="262626"/>
          <w:sz w:val="24"/>
          <w:szCs w:val="24"/>
          <w:u w:val="none"/>
          <w:shd w:fill="auto" w:val="clear"/>
          <w:vertAlign w:val="baseline"/>
        </w:rPr>
      </w:pPr>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Imposing an across-the-board 15 percent cap on indirect costs for </w:t>
      </w:r>
      <w:r w:rsidDel="00000000" w:rsidR="00000000" w:rsidRPr="00000000">
        <w:rPr>
          <w:rtl w:val="0"/>
        </w:rPr>
        <w:t xml:space="preserve">NIH-funded</w:t>
      </w:r>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 research</w:t>
      </w:r>
    </w:p>
    <w:p w:rsidR="00000000" w:rsidDel="00000000" w:rsidP="00000000" w:rsidRDefault="00000000" w:rsidRPr="00000000" w14:paraId="000000C6">
      <w:pPr>
        <w:keepNext w:val="0"/>
        <w:keepLines w:val="0"/>
        <w:pageBreakBefore w:val="0"/>
        <w:widowControl w:val="1"/>
        <w:numPr>
          <w:ilvl w:val="1"/>
          <w:numId w:val="29"/>
        </w:numPr>
        <w:pBdr>
          <w:top w:space="0" w:sz="0" w:val="nil"/>
          <w:left w:space="0" w:sz="0" w:val="nil"/>
          <w:bottom w:space="0" w:sz="0" w:val="nil"/>
          <w:right w:space="0" w:sz="0" w:val="nil"/>
          <w:between w:space="0" w:sz="0" w:val="nil"/>
        </w:pBdr>
        <w:shd w:fill="auto" w:val="clear"/>
        <w:tabs>
          <w:tab w:val="right" w:leader="none" w:pos="10080"/>
          <w:tab w:val="right" w:leader="none" w:pos="11520"/>
        </w:tabs>
        <w:spacing w:after="0" w:before="0" w:line="276" w:lineRule="auto"/>
        <w:ind w:left="1440" w:right="0" w:hanging="360"/>
        <w:jc w:val="left"/>
        <w:rPr>
          <w:rFonts w:ascii="Arial" w:cs="Arial" w:eastAsia="Arial" w:hAnsi="Arial"/>
          <w:b w:val="0"/>
          <w:i w:val="0"/>
          <w:smallCaps w:val="0"/>
          <w:strike w:val="0"/>
          <w:color w:val="262626"/>
          <w:sz w:val="24"/>
          <w:szCs w:val="24"/>
          <w:u w:val="none"/>
          <w:shd w:fill="auto" w:val="clear"/>
          <w:vertAlign w:val="baseline"/>
        </w:rPr>
      </w:pPr>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Courts issued </w:t>
      </w:r>
      <w:r w:rsidDel="00000000" w:rsidR="00000000" w:rsidRPr="00000000">
        <w:rPr>
          <w:rtl w:val="0"/>
        </w:rPr>
        <w:t xml:space="preserve">a </w:t>
      </w:r>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Temporary Restraining Order (TRO) against this cap on indirect costs. </w:t>
      </w:r>
    </w:p>
    <w:p w:rsidR="00000000" w:rsidDel="00000000" w:rsidP="00000000" w:rsidRDefault="00000000" w:rsidRPr="00000000" w14:paraId="000000C7">
      <w:pPr>
        <w:keepNext w:val="0"/>
        <w:keepLines w:val="0"/>
        <w:pageBreakBefore w:val="0"/>
        <w:widowControl w:val="1"/>
        <w:numPr>
          <w:ilvl w:val="0"/>
          <w:numId w:val="29"/>
        </w:numPr>
        <w:pBdr>
          <w:top w:space="0" w:sz="0" w:val="nil"/>
          <w:left w:space="0" w:sz="0" w:val="nil"/>
          <w:bottom w:space="0" w:sz="0" w:val="nil"/>
          <w:right w:space="0" w:sz="0" w:val="nil"/>
          <w:between w:space="0" w:sz="0" w:val="nil"/>
        </w:pBdr>
        <w:shd w:fill="auto" w:val="clear"/>
        <w:tabs>
          <w:tab w:val="right" w:leader="none" w:pos="10080"/>
          <w:tab w:val="right" w:leader="none" w:pos="11520"/>
        </w:tabs>
        <w:spacing w:after="300" w:before="0" w:line="276" w:lineRule="auto"/>
        <w:ind w:left="720" w:right="0" w:hanging="360"/>
        <w:jc w:val="left"/>
        <w:rPr>
          <w:rFonts w:ascii="Arial" w:cs="Arial" w:eastAsia="Arial" w:hAnsi="Arial"/>
          <w:b w:val="0"/>
          <w:i w:val="0"/>
          <w:smallCaps w:val="0"/>
          <w:strike w:val="0"/>
          <w:color w:val="262626"/>
          <w:sz w:val="24"/>
          <w:szCs w:val="24"/>
          <w:u w:val="none"/>
          <w:shd w:fill="auto" w:val="clear"/>
          <w:vertAlign w:val="baseline"/>
        </w:rPr>
      </w:pPr>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Pause on NIH, NSF</w:t>
      </w:r>
      <w:r w:rsidDel="00000000" w:rsidR="00000000" w:rsidRPr="00000000">
        <w:rPr>
          <w:rtl w:val="0"/>
        </w:rPr>
        <w:t xml:space="preserve">,</w:t>
      </w:r>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 and other Funding Agents Study Sections &amp; Review Sessions</w:t>
      </w:r>
    </w:p>
    <w:p w:rsidR="00000000" w:rsidDel="00000000" w:rsidP="00000000" w:rsidRDefault="00000000" w:rsidRPr="00000000" w14:paraId="000000C8">
      <w:pPr>
        <w:pStyle w:val="Heading2"/>
        <w:rPr/>
      </w:pPr>
      <w:bookmarkStart w:colFirst="0" w:colLast="0" w:name="_heading=h.8k3x6qpktv77" w:id="35"/>
      <w:bookmarkEnd w:id="35"/>
      <w:r w:rsidDel="00000000" w:rsidR="00000000" w:rsidRPr="00000000">
        <w:rPr>
          <w:rtl w:val="0"/>
        </w:rPr>
        <w:t xml:space="preserve">Topics on Diversity, Equity, and Inclusion (DEI)</w:t>
      </w:r>
    </w:p>
    <w:p w:rsidR="00000000" w:rsidDel="00000000" w:rsidP="00000000" w:rsidRDefault="00000000" w:rsidRPr="00000000" w14:paraId="000000C9">
      <w:pPr>
        <w:keepNext w:val="0"/>
        <w:keepLines w:val="0"/>
        <w:pageBreakBefore w:val="0"/>
        <w:widowControl w:val="1"/>
        <w:numPr>
          <w:ilvl w:val="0"/>
          <w:numId w:val="30"/>
        </w:numPr>
        <w:pBdr>
          <w:top w:space="0" w:sz="0" w:val="nil"/>
          <w:left w:space="0" w:sz="0" w:val="nil"/>
          <w:bottom w:space="0" w:sz="0" w:val="nil"/>
          <w:right w:space="0" w:sz="0" w:val="nil"/>
          <w:between w:space="0" w:sz="0" w:val="nil"/>
        </w:pBdr>
        <w:shd w:fill="auto" w:val="clear"/>
        <w:tabs>
          <w:tab w:val="right" w:leader="none" w:pos="10080"/>
        </w:tabs>
        <w:spacing w:after="0" w:before="0" w:line="276" w:lineRule="auto"/>
        <w:ind w:left="720" w:right="0" w:hanging="360"/>
        <w:jc w:val="left"/>
        <w:rPr>
          <w:rFonts w:ascii="Arial" w:cs="Arial" w:eastAsia="Arial" w:hAnsi="Arial"/>
          <w:b w:val="0"/>
          <w:i w:val="0"/>
          <w:smallCaps w:val="0"/>
          <w:strike w:val="0"/>
          <w:color w:val="262626"/>
          <w:sz w:val="24"/>
          <w:szCs w:val="24"/>
          <w:u w:val="none"/>
          <w:shd w:fill="auto" w:val="clear"/>
          <w:vertAlign w:val="baseline"/>
        </w:rPr>
      </w:pPr>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Ending Radical and Wasteful Government DEI Programs and Preferencing</w:t>
        <w:tab/>
      </w:r>
      <w:r w:rsidDel="00000000" w:rsidR="00000000" w:rsidRPr="00000000">
        <w:rPr>
          <w:rFonts w:ascii="Arial" w:cs="Arial" w:eastAsia="Arial" w:hAnsi="Arial"/>
          <w:b w:val="0"/>
          <w:i w:val="1"/>
          <w:smallCaps w:val="0"/>
          <w:strike w:val="0"/>
          <w:color w:val="262626"/>
          <w:sz w:val="24"/>
          <w:szCs w:val="24"/>
          <w:u w:val="none"/>
          <w:shd w:fill="auto" w:val="clear"/>
          <w:vertAlign w:val="baseline"/>
          <w:rtl w:val="0"/>
        </w:rPr>
        <w:t xml:space="preserve">01/20/25</w:t>
      </w:r>
      <w:r w:rsidDel="00000000" w:rsidR="00000000" w:rsidRPr="00000000">
        <w:rPr>
          <w:rtl w:val="0"/>
        </w:rPr>
      </w:r>
    </w:p>
    <w:p w:rsidR="00000000" w:rsidDel="00000000" w:rsidP="00000000" w:rsidRDefault="00000000" w:rsidRPr="00000000" w14:paraId="000000CA">
      <w:pPr>
        <w:keepNext w:val="0"/>
        <w:keepLines w:val="0"/>
        <w:pageBreakBefore w:val="0"/>
        <w:widowControl w:val="1"/>
        <w:numPr>
          <w:ilvl w:val="1"/>
          <w:numId w:val="30"/>
        </w:numPr>
        <w:pBdr>
          <w:top w:space="0" w:sz="0" w:val="nil"/>
          <w:left w:space="0" w:sz="0" w:val="nil"/>
          <w:bottom w:space="0" w:sz="0" w:val="nil"/>
          <w:right w:space="0" w:sz="0" w:val="nil"/>
          <w:between w:space="0" w:sz="0" w:val="nil"/>
        </w:pBdr>
        <w:shd w:fill="auto" w:val="clear"/>
        <w:tabs>
          <w:tab w:val="right" w:leader="none" w:pos="10080"/>
        </w:tabs>
        <w:spacing w:after="0" w:before="0" w:line="276" w:lineRule="auto"/>
        <w:ind w:left="1440" w:right="0" w:hanging="360"/>
        <w:jc w:val="left"/>
        <w:rPr>
          <w:rFonts w:ascii="Arial" w:cs="Arial" w:eastAsia="Arial" w:hAnsi="Arial"/>
          <w:b w:val="0"/>
          <w:i w:val="0"/>
          <w:smallCaps w:val="0"/>
          <w:strike w:val="0"/>
          <w:color w:val="262626"/>
          <w:sz w:val="24"/>
          <w:szCs w:val="24"/>
          <w:u w:val="none"/>
          <w:shd w:fill="auto" w:val="clear"/>
          <w:vertAlign w:val="baseline"/>
        </w:rPr>
      </w:pPr>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Ending all discriminatory programs in the federal government, under whatever name they appear (including in relation to “environmental justice”).</w:t>
      </w:r>
    </w:p>
    <w:p w:rsidR="00000000" w:rsidDel="00000000" w:rsidP="00000000" w:rsidRDefault="00000000" w:rsidRPr="00000000" w14:paraId="000000CB">
      <w:pPr>
        <w:keepNext w:val="0"/>
        <w:keepLines w:val="0"/>
        <w:pageBreakBefore w:val="0"/>
        <w:widowControl w:val="1"/>
        <w:numPr>
          <w:ilvl w:val="0"/>
          <w:numId w:val="30"/>
        </w:numPr>
        <w:pBdr>
          <w:top w:space="0" w:sz="0" w:val="nil"/>
          <w:left w:space="0" w:sz="0" w:val="nil"/>
          <w:bottom w:space="0" w:sz="0" w:val="nil"/>
          <w:right w:space="0" w:sz="0" w:val="nil"/>
          <w:between w:space="0" w:sz="0" w:val="nil"/>
        </w:pBdr>
        <w:shd w:fill="auto" w:val="clear"/>
        <w:tabs>
          <w:tab w:val="right" w:leader="none" w:pos="10080"/>
        </w:tabs>
        <w:spacing w:after="0" w:before="0" w:line="276" w:lineRule="auto"/>
        <w:ind w:left="720" w:right="0" w:hanging="360"/>
        <w:jc w:val="left"/>
        <w:rPr>
          <w:rFonts w:ascii="Arial" w:cs="Arial" w:eastAsia="Arial" w:hAnsi="Arial"/>
          <w:b w:val="0"/>
          <w:i w:val="0"/>
          <w:smallCaps w:val="0"/>
          <w:strike w:val="0"/>
          <w:color w:val="262626"/>
          <w:sz w:val="24"/>
          <w:szCs w:val="24"/>
          <w:u w:val="none"/>
          <w:shd w:fill="auto" w:val="clear"/>
          <w:vertAlign w:val="baseline"/>
        </w:rPr>
      </w:pPr>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Initial Rescissions of Harmful Executive Orders and Actions </w:t>
        <w:tab/>
      </w:r>
      <w:r w:rsidDel="00000000" w:rsidR="00000000" w:rsidRPr="00000000">
        <w:rPr>
          <w:rFonts w:ascii="Arial" w:cs="Arial" w:eastAsia="Arial" w:hAnsi="Arial"/>
          <w:b w:val="0"/>
          <w:i w:val="1"/>
          <w:smallCaps w:val="0"/>
          <w:strike w:val="0"/>
          <w:color w:val="262626"/>
          <w:sz w:val="24"/>
          <w:szCs w:val="24"/>
          <w:u w:val="none"/>
          <w:shd w:fill="auto" w:val="clear"/>
          <w:vertAlign w:val="baseline"/>
          <w:rtl w:val="0"/>
        </w:rPr>
        <w:t xml:space="preserve">01/20/25</w:t>
      </w:r>
      <w:r w:rsidDel="00000000" w:rsidR="00000000" w:rsidRPr="00000000">
        <w:rPr>
          <w:rtl w:val="0"/>
        </w:rPr>
      </w:r>
    </w:p>
    <w:p w:rsidR="00000000" w:rsidDel="00000000" w:rsidP="00000000" w:rsidRDefault="00000000" w:rsidRPr="00000000" w14:paraId="000000CC">
      <w:pPr>
        <w:keepNext w:val="0"/>
        <w:keepLines w:val="0"/>
        <w:pageBreakBefore w:val="0"/>
        <w:widowControl w:val="1"/>
        <w:numPr>
          <w:ilvl w:val="1"/>
          <w:numId w:val="30"/>
        </w:numPr>
        <w:pBdr>
          <w:top w:space="0" w:sz="0" w:val="nil"/>
          <w:left w:space="0" w:sz="0" w:val="nil"/>
          <w:bottom w:space="0" w:sz="0" w:val="nil"/>
          <w:right w:space="0" w:sz="0" w:val="nil"/>
          <w:between w:space="0" w:sz="0" w:val="nil"/>
        </w:pBdr>
        <w:shd w:fill="auto" w:val="clear"/>
        <w:tabs>
          <w:tab w:val="right" w:leader="none" w:pos="10080"/>
        </w:tabs>
        <w:spacing w:after="0" w:before="0" w:line="276" w:lineRule="auto"/>
        <w:ind w:left="1440" w:right="0" w:hanging="360"/>
        <w:jc w:val="left"/>
        <w:rPr>
          <w:rFonts w:ascii="Arial" w:cs="Arial" w:eastAsia="Arial" w:hAnsi="Arial"/>
          <w:b w:val="0"/>
          <w:i w:val="0"/>
          <w:smallCaps w:val="0"/>
          <w:strike w:val="0"/>
          <w:color w:val="262626"/>
          <w:sz w:val="24"/>
          <w:szCs w:val="24"/>
          <w:u w:val="none"/>
          <w:shd w:fill="auto" w:val="clear"/>
          <w:vertAlign w:val="baseline"/>
        </w:rPr>
      </w:pPr>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Rescinded 78 EOs from the Biden administration</w:t>
      </w:r>
    </w:p>
    <w:p w:rsidR="00000000" w:rsidDel="00000000" w:rsidP="00000000" w:rsidRDefault="00000000" w:rsidRPr="00000000" w14:paraId="000000CD">
      <w:pPr>
        <w:keepNext w:val="0"/>
        <w:keepLines w:val="0"/>
        <w:pageBreakBefore w:val="0"/>
        <w:widowControl w:val="1"/>
        <w:numPr>
          <w:ilvl w:val="0"/>
          <w:numId w:val="30"/>
        </w:numPr>
        <w:pBdr>
          <w:top w:space="0" w:sz="0" w:val="nil"/>
          <w:left w:space="0" w:sz="0" w:val="nil"/>
          <w:bottom w:space="0" w:sz="0" w:val="nil"/>
          <w:right w:space="0" w:sz="0" w:val="nil"/>
          <w:between w:space="0" w:sz="0" w:val="nil"/>
        </w:pBdr>
        <w:shd w:fill="auto" w:val="clear"/>
        <w:tabs>
          <w:tab w:val="right" w:leader="none" w:pos="10080"/>
        </w:tabs>
        <w:spacing w:after="0" w:before="0" w:line="276" w:lineRule="auto"/>
        <w:ind w:left="720" w:right="0" w:hanging="360"/>
        <w:jc w:val="left"/>
        <w:rPr>
          <w:rFonts w:ascii="Arial" w:cs="Arial" w:eastAsia="Arial" w:hAnsi="Arial"/>
          <w:b w:val="0"/>
          <w:i w:val="1"/>
          <w:smallCaps w:val="0"/>
          <w:strike w:val="0"/>
          <w:color w:val="262626"/>
          <w:sz w:val="24"/>
          <w:szCs w:val="24"/>
          <w:u w:val="none"/>
          <w:shd w:fill="auto" w:val="clear"/>
          <w:vertAlign w:val="baseline"/>
        </w:rPr>
      </w:pPr>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Ending Illegal Discrimination and Restoring Merit-Based Opportunity</w:t>
        <w:tab/>
      </w:r>
      <w:r w:rsidDel="00000000" w:rsidR="00000000" w:rsidRPr="00000000">
        <w:rPr>
          <w:rFonts w:ascii="Arial" w:cs="Arial" w:eastAsia="Arial" w:hAnsi="Arial"/>
          <w:b w:val="0"/>
          <w:i w:val="1"/>
          <w:smallCaps w:val="0"/>
          <w:strike w:val="0"/>
          <w:color w:val="262626"/>
          <w:sz w:val="24"/>
          <w:szCs w:val="24"/>
          <w:u w:val="none"/>
          <w:shd w:fill="auto" w:val="clear"/>
          <w:vertAlign w:val="baseline"/>
          <w:rtl w:val="0"/>
        </w:rPr>
        <w:t xml:space="preserve">01/21/25</w:t>
      </w:r>
    </w:p>
    <w:p w:rsidR="00000000" w:rsidDel="00000000" w:rsidP="00000000" w:rsidRDefault="00000000" w:rsidRPr="00000000" w14:paraId="000000CE">
      <w:pPr>
        <w:keepNext w:val="0"/>
        <w:keepLines w:val="0"/>
        <w:pageBreakBefore w:val="0"/>
        <w:widowControl w:val="1"/>
        <w:numPr>
          <w:ilvl w:val="1"/>
          <w:numId w:val="30"/>
        </w:numPr>
        <w:pBdr>
          <w:top w:space="0" w:sz="0" w:val="nil"/>
          <w:left w:space="0" w:sz="0" w:val="nil"/>
          <w:bottom w:space="0" w:sz="0" w:val="nil"/>
          <w:right w:space="0" w:sz="0" w:val="nil"/>
          <w:between w:space="0" w:sz="0" w:val="nil"/>
        </w:pBdr>
        <w:shd w:fill="auto" w:val="clear"/>
        <w:tabs>
          <w:tab w:val="right" w:leader="none" w:pos="10080"/>
        </w:tabs>
        <w:spacing w:after="0" w:before="0" w:line="276" w:lineRule="auto"/>
        <w:ind w:left="1440" w:right="0" w:hanging="360"/>
        <w:jc w:val="left"/>
        <w:rPr>
          <w:rFonts w:ascii="Arial" w:cs="Arial" w:eastAsia="Arial" w:hAnsi="Arial"/>
          <w:b w:val="0"/>
          <w:i w:val="0"/>
          <w:smallCaps w:val="0"/>
          <w:strike w:val="0"/>
          <w:color w:val="262626"/>
          <w:sz w:val="24"/>
          <w:szCs w:val="24"/>
          <w:u w:val="none"/>
          <w:shd w:fill="auto" w:val="clear"/>
          <w:vertAlign w:val="baseline"/>
        </w:rPr>
      </w:pPr>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Federal agencies to end DEI preferences, mandates, policies, programs, and activities</w:t>
      </w:r>
    </w:p>
    <w:p w:rsidR="00000000" w:rsidDel="00000000" w:rsidP="00000000" w:rsidRDefault="00000000" w:rsidRPr="00000000" w14:paraId="000000CF">
      <w:pPr>
        <w:keepNext w:val="0"/>
        <w:keepLines w:val="0"/>
        <w:pageBreakBefore w:val="0"/>
        <w:widowControl w:val="1"/>
        <w:numPr>
          <w:ilvl w:val="1"/>
          <w:numId w:val="30"/>
        </w:numPr>
        <w:pBdr>
          <w:top w:space="0" w:sz="0" w:val="nil"/>
          <w:left w:space="0" w:sz="0" w:val="nil"/>
          <w:bottom w:space="0" w:sz="0" w:val="nil"/>
          <w:right w:space="0" w:sz="0" w:val="nil"/>
          <w:between w:space="0" w:sz="0" w:val="nil"/>
        </w:pBdr>
        <w:shd w:fill="auto" w:val="clear"/>
        <w:tabs>
          <w:tab w:val="right" w:leader="none" w:pos="10080"/>
        </w:tabs>
        <w:spacing w:after="0" w:before="0" w:line="276" w:lineRule="auto"/>
        <w:ind w:left="1440" w:right="0" w:hanging="360"/>
        <w:jc w:val="left"/>
        <w:rPr>
          <w:rFonts w:ascii="Arial" w:cs="Arial" w:eastAsia="Arial" w:hAnsi="Arial"/>
          <w:b w:val="0"/>
          <w:i w:val="0"/>
          <w:smallCaps w:val="0"/>
          <w:strike w:val="0"/>
          <w:color w:val="262626"/>
          <w:sz w:val="24"/>
          <w:szCs w:val="24"/>
          <w:u w:val="none"/>
          <w:shd w:fill="auto" w:val="clear"/>
          <w:vertAlign w:val="baseline"/>
        </w:rPr>
      </w:pPr>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Revoking </w:t>
      </w:r>
      <w:r w:rsidDel="00000000" w:rsidR="00000000" w:rsidRPr="00000000">
        <w:rPr>
          <w:rtl w:val="0"/>
        </w:rPr>
        <w:t xml:space="preserve">the </w:t>
      </w:r>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requirement for federal contractors to have affirmative action</w:t>
      </w:r>
    </w:p>
    <w:p w:rsidR="00000000" w:rsidDel="00000000" w:rsidP="00000000" w:rsidRDefault="00000000" w:rsidRPr="00000000" w14:paraId="000000D0">
      <w:pPr>
        <w:keepNext w:val="0"/>
        <w:keepLines w:val="0"/>
        <w:pageBreakBefore w:val="0"/>
        <w:widowControl w:val="1"/>
        <w:numPr>
          <w:ilvl w:val="0"/>
          <w:numId w:val="30"/>
        </w:numPr>
        <w:pBdr>
          <w:top w:space="0" w:sz="0" w:val="nil"/>
          <w:left w:space="0" w:sz="0" w:val="nil"/>
          <w:bottom w:space="0" w:sz="0" w:val="nil"/>
          <w:right w:space="0" w:sz="0" w:val="nil"/>
          <w:between w:space="0" w:sz="0" w:val="nil"/>
        </w:pBdr>
        <w:shd w:fill="auto" w:val="clear"/>
        <w:tabs>
          <w:tab w:val="right" w:leader="none" w:pos="10080"/>
        </w:tabs>
        <w:spacing w:after="0" w:before="0" w:line="276" w:lineRule="auto"/>
        <w:ind w:left="720" w:right="0" w:hanging="360"/>
        <w:jc w:val="left"/>
        <w:rPr>
          <w:rFonts w:ascii="Arial" w:cs="Arial" w:eastAsia="Arial" w:hAnsi="Arial"/>
          <w:b w:val="0"/>
          <w:i w:val="1"/>
          <w:smallCaps w:val="0"/>
          <w:strike w:val="0"/>
          <w:color w:val="262626"/>
          <w:sz w:val="24"/>
          <w:szCs w:val="24"/>
          <w:u w:val="none"/>
          <w:shd w:fill="auto" w:val="clear"/>
          <w:vertAlign w:val="baseline"/>
        </w:rPr>
      </w:pPr>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U.S. Department of Education “Dear Colleague”</w:t>
        <w:tab/>
      </w:r>
      <w:r w:rsidDel="00000000" w:rsidR="00000000" w:rsidRPr="00000000">
        <w:rPr>
          <w:rFonts w:ascii="Arial" w:cs="Arial" w:eastAsia="Arial" w:hAnsi="Arial"/>
          <w:b w:val="0"/>
          <w:i w:val="1"/>
          <w:smallCaps w:val="0"/>
          <w:strike w:val="0"/>
          <w:color w:val="262626"/>
          <w:sz w:val="24"/>
          <w:szCs w:val="24"/>
          <w:u w:val="none"/>
          <w:shd w:fill="auto" w:val="clear"/>
          <w:vertAlign w:val="baseline"/>
          <w:rtl w:val="0"/>
        </w:rPr>
        <w:t xml:space="preserve">02/14/25</w:t>
      </w:r>
    </w:p>
    <w:p w:rsidR="00000000" w:rsidDel="00000000" w:rsidP="00000000" w:rsidRDefault="00000000" w:rsidRPr="00000000" w14:paraId="000000D1">
      <w:pPr>
        <w:keepNext w:val="0"/>
        <w:keepLines w:val="0"/>
        <w:pageBreakBefore w:val="0"/>
        <w:widowControl w:val="1"/>
        <w:numPr>
          <w:ilvl w:val="1"/>
          <w:numId w:val="30"/>
        </w:numPr>
        <w:pBdr>
          <w:top w:space="0" w:sz="0" w:val="nil"/>
          <w:left w:space="0" w:sz="0" w:val="nil"/>
          <w:bottom w:space="0" w:sz="0" w:val="nil"/>
          <w:right w:space="0" w:sz="0" w:val="nil"/>
          <w:between w:space="0" w:sz="0" w:val="nil"/>
        </w:pBdr>
        <w:shd w:fill="auto" w:val="clear"/>
        <w:tabs>
          <w:tab w:val="right" w:leader="none" w:pos="10080"/>
        </w:tabs>
        <w:spacing w:after="0" w:before="0" w:line="276" w:lineRule="auto"/>
        <w:ind w:left="1440" w:right="0" w:hanging="360"/>
        <w:jc w:val="left"/>
        <w:rPr>
          <w:rFonts w:ascii="Arial" w:cs="Arial" w:eastAsia="Arial" w:hAnsi="Arial"/>
          <w:b w:val="0"/>
          <w:i w:val="0"/>
          <w:smallCaps w:val="0"/>
          <w:strike w:val="0"/>
          <w:color w:val="262626"/>
          <w:sz w:val="24"/>
          <w:szCs w:val="24"/>
          <w:u w:val="none"/>
          <w:shd w:fill="auto" w:val="clear"/>
          <w:vertAlign w:val="baseline"/>
        </w:rPr>
      </w:pPr>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“Clarify and reaffirm nondiscrimination obligations of schools and other entities that receive federal financial assistance from the U.S. Department of Education”</w:t>
      </w:r>
    </w:p>
    <w:p w:rsidR="00000000" w:rsidDel="00000000" w:rsidP="00000000" w:rsidRDefault="00000000" w:rsidRPr="00000000" w14:paraId="000000D2">
      <w:pPr>
        <w:keepNext w:val="0"/>
        <w:keepLines w:val="0"/>
        <w:pageBreakBefore w:val="0"/>
        <w:widowControl w:val="1"/>
        <w:numPr>
          <w:ilvl w:val="1"/>
          <w:numId w:val="30"/>
        </w:numPr>
        <w:pBdr>
          <w:top w:space="0" w:sz="0" w:val="nil"/>
          <w:left w:space="0" w:sz="0" w:val="nil"/>
          <w:bottom w:space="0" w:sz="0" w:val="nil"/>
          <w:right w:space="0" w:sz="0" w:val="nil"/>
          <w:between w:space="0" w:sz="0" w:val="nil"/>
        </w:pBdr>
        <w:shd w:fill="auto" w:val="clear"/>
        <w:tabs>
          <w:tab w:val="right" w:leader="none" w:pos="10080"/>
        </w:tabs>
        <w:spacing w:after="0" w:before="0" w:line="276" w:lineRule="auto"/>
        <w:ind w:left="1440" w:right="0" w:hanging="360"/>
        <w:jc w:val="left"/>
        <w:rPr>
          <w:rFonts w:ascii="Arial" w:cs="Arial" w:eastAsia="Arial" w:hAnsi="Arial"/>
          <w:b w:val="0"/>
          <w:i w:val="0"/>
          <w:smallCaps w:val="0"/>
          <w:strike w:val="0"/>
          <w:color w:val="262626"/>
          <w:sz w:val="24"/>
          <w:szCs w:val="24"/>
          <w:u w:val="none"/>
          <w:shd w:fill="auto" w:val="clear"/>
          <w:vertAlign w:val="baseline"/>
        </w:rPr>
      </w:pPr>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“Federal law thus prohibits covered entities from using race in decisions pertaining to admissions, hiring, promotion, compensation, financial aid, scholarships, prizes, administrative support, discipline, housing, graduation ceremonies, and all other aspects of student, academic, and campus life.”</w:t>
      </w:r>
    </w:p>
    <w:p w:rsidR="00000000" w:rsidDel="00000000" w:rsidP="00000000" w:rsidRDefault="00000000" w:rsidRPr="00000000" w14:paraId="000000D3">
      <w:pPr>
        <w:keepNext w:val="0"/>
        <w:keepLines w:val="0"/>
        <w:pageBreakBefore w:val="0"/>
        <w:widowControl w:val="1"/>
        <w:numPr>
          <w:ilvl w:val="0"/>
          <w:numId w:val="30"/>
        </w:numPr>
        <w:pBdr>
          <w:top w:space="0" w:sz="0" w:val="nil"/>
          <w:left w:space="0" w:sz="0" w:val="nil"/>
          <w:bottom w:space="0" w:sz="0" w:val="nil"/>
          <w:right w:space="0" w:sz="0" w:val="nil"/>
          <w:between w:space="0" w:sz="0" w:val="nil"/>
        </w:pBdr>
        <w:shd w:fill="auto" w:val="clear"/>
        <w:tabs>
          <w:tab w:val="right" w:leader="none" w:pos="10080"/>
          <w:tab w:val="right" w:leader="none" w:pos="10800"/>
        </w:tabs>
        <w:spacing w:after="300" w:before="0" w:line="276" w:lineRule="auto"/>
        <w:ind w:left="720" w:right="0" w:hanging="360"/>
        <w:jc w:val="left"/>
        <w:rPr>
          <w:rFonts w:ascii="Arial" w:cs="Arial" w:eastAsia="Arial" w:hAnsi="Arial"/>
          <w:b w:val="0"/>
          <w:i w:val="0"/>
          <w:smallCaps w:val="0"/>
          <w:strike w:val="0"/>
          <w:color w:val="262626"/>
          <w:sz w:val="24"/>
          <w:szCs w:val="24"/>
          <w:u w:val="none"/>
          <w:shd w:fill="auto" w:val="clear"/>
          <w:vertAlign w:val="baseline"/>
        </w:rPr>
      </w:pPr>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Office for Civil Rights Initiates Title VI Investigations into Institutions of Higher Education</w:t>
        <w:br w:type="textWrapping"/>
        <w:tab/>
      </w:r>
      <w:r w:rsidDel="00000000" w:rsidR="00000000" w:rsidRPr="00000000">
        <w:rPr>
          <w:rFonts w:ascii="Arial" w:cs="Arial" w:eastAsia="Arial" w:hAnsi="Arial"/>
          <w:b w:val="0"/>
          <w:i w:val="1"/>
          <w:smallCaps w:val="0"/>
          <w:strike w:val="0"/>
          <w:color w:val="262626"/>
          <w:sz w:val="24"/>
          <w:szCs w:val="24"/>
          <w:u w:val="none"/>
          <w:shd w:fill="auto" w:val="clear"/>
          <w:vertAlign w:val="baseline"/>
          <w:rtl w:val="0"/>
        </w:rPr>
        <w:t xml:space="preserve">03/14/25</w:t>
      </w:r>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ab/>
      </w:r>
    </w:p>
    <w:p w:rsidR="00000000" w:rsidDel="00000000" w:rsidP="00000000" w:rsidRDefault="00000000" w:rsidRPr="00000000" w14:paraId="000000D4">
      <w:pPr>
        <w:pStyle w:val="Heading2"/>
        <w:rPr/>
      </w:pPr>
      <w:bookmarkStart w:colFirst="0" w:colLast="0" w:name="_heading=h.jkh6efsa6e9r" w:id="36"/>
      <w:bookmarkEnd w:id="36"/>
      <w:r w:rsidDel="00000000" w:rsidR="00000000" w:rsidRPr="00000000">
        <w:rPr>
          <w:rtl w:val="0"/>
        </w:rPr>
        <w:t xml:space="preserve">Topics on Civil Rights</w:t>
      </w:r>
    </w:p>
    <w:p w:rsidR="00000000" w:rsidDel="00000000" w:rsidP="00000000" w:rsidRDefault="00000000" w:rsidRPr="00000000" w14:paraId="000000D5">
      <w:pPr>
        <w:keepNext w:val="0"/>
        <w:keepLines w:val="0"/>
        <w:pageBreakBefore w:val="0"/>
        <w:widowControl w:val="1"/>
        <w:numPr>
          <w:ilvl w:val="0"/>
          <w:numId w:val="31"/>
        </w:numPr>
        <w:pBdr>
          <w:top w:space="0" w:sz="0" w:val="nil"/>
          <w:left w:space="0" w:sz="0" w:val="nil"/>
          <w:bottom w:space="0" w:sz="0" w:val="nil"/>
          <w:right w:space="0" w:sz="0" w:val="nil"/>
          <w:between w:space="0" w:sz="0" w:val="nil"/>
        </w:pBdr>
        <w:shd w:fill="auto" w:val="clear"/>
        <w:tabs>
          <w:tab w:val="right" w:leader="none" w:pos="10080"/>
        </w:tabs>
        <w:spacing w:after="0" w:before="0" w:line="276" w:lineRule="auto"/>
        <w:ind w:left="720" w:right="0" w:hanging="360"/>
        <w:jc w:val="left"/>
        <w:rPr>
          <w:rFonts w:ascii="Arial" w:cs="Arial" w:eastAsia="Arial" w:hAnsi="Arial"/>
          <w:b w:val="0"/>
          <w:i w:val="1"/>
          <w:smallCaps w:val="0"/>
          <w:strike w:val="0"/>
          <w:color w:val="262626"/>
          <w:sz w:val="24"/>
          <w:szCs w:val="24"/>
          <w:u w:val="none"/>
          <w:shd w:fill="auto" w:val="clear"/>
          <w:vertAlign w:val="baseline"/>
        </w:rPr>
      </w:pPr>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Defending Women from Gender Ideology Extremism and Restoring Biological Truth to the Federal Government</w:t>
        <w:tab/>
      </w:r>
      <w:r w:rsidDel="00000000" w:rsidR="00000000" w:rsidRPr="00000000">
        <w:rPr>
          <w:rFonts w:ascii="Arial" w:cs="Arial" w:eastAsia="Arial" w:hAnsi="Arial"/>
          <w:b w:val="0"/>
          <w:i w:val="1"/>
          <w:smallCaps w:val="0"/>
          <w:strike w:val="0"/>
          <w:color w:val="262626"/>
          <w:sz w:val="24"/>
          <w:szCs w:val="24"/>
          <w:u w:val="none"/>
          <w:shd w:fill="auto" w:val="clear"/>
          <w:vertAlign w:val="baseline"/>
          <w:rtl w:val="0"/>
        </w:rPr>
        <w:t xml:space="preserve">01/20/25</w:t>
      </w:r>
    </w:p>
    <w:p w:rsidR="00000000" w:rsidDel="00000000" w:rsidP="00000000" w:rsidRDefault="00000000" w:rsidRPr="00000000" w14:paraId="000000D6">
      <w:pPr>
        <w:keepNext w:val="0"/>
        <w:keepLines w:val="0"/>
        <w:pageBreakBefore w:val="0"/>
        <w:widowControl w:val="1"/>
        <w:numPr>
          <w:ilvl w:val="1"/>
          <w:numId w:val="31"/>
        </w:numPr>
        <w:pBdr>
          <w:top w:space="0" w:sz="0" w:val="nil"/>
          <w:left w:space="0" w:sz="0" w:val="nil"/>
          <w:bottom w:space="0" w:sz="0" w:val="nil"/>
          <w:right w:space="0" w:sz="0" w:val="nil"/>
          <w:between w:space="0" w:sz="0" w:val="nil"/>
        </w:pBdr>
        <w:shd w:fill="auto" w:val="clear"/>
        <w:tabs>
          <w:tab w:val="right" w:leader="none" w:pos="10080"/>
        </w:tabs>
        <w:spacing w:after="0" w:before="0" w:line="276" w:lineRule="auto"/>
        <w:ind w:left="1440" w:right="0" w:hanging="360"/>
        <w:jc w:val="left"/>
        <w:rPr>
          <w:rFonts w:ascii="Arial" w:cs="Arial" w:eastAsia="Arial" w:hAnsi="Arial"/>
          <w:b w:val="0"/>
          <w:i w:val="0"/>
          <w:smallCaps w:val="0"/>
          <w:strike w:val="0"/>
          <w:color w:val="262626"/>
          <w:sz w:val="24"/>
          <w:szCs w:val="24"/>
          <w:u w:val="none"/>
          <w:shd w:fill="auto" w:val="clear"/>
          <w:vertAlign w:val="baseline"/>
        </w:rPr>
      </w:pPr>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Recognizing two sexes, male and female, and directs agencies to use "sex" instead of "gender" in federal policies and documents</w:t>
      </w:r>
    </w:p>
    <w:p w:rsidR="00000000" w:rsidDel="00000000" w:rsidP="00000000" w:rsidRDefault="00000000" w:rsidRPr="00000000" w14:paraId="000000D7">
      <w:pPr>
        <w:keepNext w:val="0"/>
        <w:keepLines w:val="0"/>
        <w:pageBreakBefore w:val="0"/>
        <w:widowControl w:val="1"/>
        <w:numPr>
          <w:ilvl w:val="1"/>
          <w:numId w:val="31"/>
        </w:numPr>
        <w:pBdr>
          <w:top w:space="0" w:sz="0" w:val="nil"/>
          <w:left w:space="0" w:sz="0" w:val="nil"/>
          <w:bottom w:space="0" w:sz="0" w:val="nil"/>
          <w:right w:space="0" w:sz="0" w:val="nil"/>
          <w:between w:space="0" w:sz="0" w:val="nil"/>
        </w:pBdr>
        <w:shd w:fill="auto" w:val="clear"/>
        <w:tabs>
          <w:tab w:val="right" w:leader="none" w:pos="10080"/>
        </w:tabs>
        <w:spacing w:after="0" w:before="0" w:line="276" w:lineRule="auto"/>
        <w:ind w:left="1440" w:right="0" w:hanging="360"/>
        <w:jc w:val="left"/>
        <w:rPr>
          <w:rFonts w:ascii="Arial" w:cs="Arial" w:eastAsia="Arial" w:hAnsi="Arial"/>
          <w:b w:val="0"/>
          <w:i w:val="0"/>
          <w:smallCaps w:val="0"/>
          <w:strike w:val="0"/>
          <w:color w:val="262626"/>
          <w:sz w:val="24"/>
          <w:szCs w:val="24"/>
          <w:u w:val="none"/>
          <w:shd w:fill="auto" w:val="clear"/>
          <w:vertAlign w:val="baseline"/>
        </w:rPr>
      </w:pPr>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Directing ED to rescind guidance including a memo that said discriminating against gay or transgender individuals would violate Title IX, which bars sex discrimination in federally funded education programs.</w:t>
      </w:r>
    </w:p>
    <w:p w:rsidR="00000000" w:rsidDel="00000000" w:rsidP="00000000" w:rsidRDefault="00000000" w:rsidRPr="00000000" w14:paraId="000000D8">
      <w:pPr>
        <w:keepNext w:val="0"/>
        <w:keepLines w:val="0"/>
        <w:pageBreakBefore w:val="0"/>
        <w:widowControl w:val="1"/>
        <w:numPr>
          <w:ilvl w:val="0"/>
          <w:numId w:val="31"/>
        </w:numPr>
        <w:pBdr>
          <w:top w:space="0" w:sz="0" w:val="nil"/>
          <w:left w:space="0" w:sz="0" w:val="nil"/>
          <w:bottom w:space="0" w:sz="0" w:val="nil"/>
          <w:right w:space="0" w:sz="0" w:val="nil"/>
          <w:between w:space="0" w:sz="0" w:val="nil"/>
        </w:pBdr>
        <w:shd w:fill="auto" w:val="clear"/>
        <w:tabs>
          <w:tab w:val="right" w:leader="none" w:pos="10080"/>
        </w:tabs>
        <w:spacing w:after="0" w:before="0" w:line="276" w:lineRule="auto"/>
        <w:ind w:left="720" w:right="0" w:hanging="360"/>
        <w:jc w:val="left"/>
        <w:rPr>
          <w:rFonts w:ascii="Arial" w:cs="Arial" w:eastAsia="Arial" w:hAnsi="Arial"/>
          <w:b w:val="0"/>
          <w:i w:val="0"/>
          <w:smallCaps w:val="0"/>
          <w:strike w:val="0"/>
          <w:color w:val="262626"/>
          <w:sz w:val="24"/>
          <w:szCs w:val="24"/>
          <w:u w:val="none"/>
          <w:shd w:fill="auto" w:val="clear"/>
          <w:vertAlign w:val="baseline"/>
        </w:rPr>
      </w:pPr>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Additional Measures to Combat Anti-Semitism </w:t>
        <w:tab/>
      </w:r>
      <w:r w:rsidDel="00000000" w:rsidR="00000000" w:rsidRPr="00000000">
        <w:rPr>
          <w:rFonts w:ascii="Arial" w:cs="Arial" w:eastAsia="Arial" w:hAnsi="Arial"/>
          <w:b w:val="0"/>
          <w:i w:val="1"/>
          <w:smallCaps w:val="0"/>
          <w:strike w:val="0"/>
          <w:color w:val="262626"/>
          <w:sz w:val="24"/>
          <w:szCs w:val="24"/>
          <w:u w:val="none"/>
          <w:shd w:fill="auto" w:val="clear"/>
          <w:vertAlign w:val="baseline"/>
          <w:rtl w:val="0"/>
        </w:rPr>
        <w:t xml:space="preserve">01/29/25</w:t>
      </w:r>
      <w:r w:rsidDel="00000000" w:rsidR="00000000" w:rsidRPr="00000000">
        <w:rPr>
          <w:rtl w:val="0"/>
        </w:rPr>
      </w:r>
    </w:p>
    <w:p w:rsidR="00000000" w:rsidDel="00000000" w:rsidP="00000000" w:rsidRDefault="00000000" w:rsidRPr="00000000" w14:paraId="000000D9">
      <w:pPr>
        <w:keepNext w:val="0"/>
        <w:keepLines w:val="0"/>
        <w:pageBreakBefore w:val="0"/>
        <w:widowControl w:val="1"/>
        <w:numPr>
          <w:ilvl w:val="1"/>
          <w:numId w:val="31"/>
        </w:numPr>
        <w:pBdr>
          <w:top w:space="0" w:sz="0" w:val="nil"/>
          <w:left w:space="0" w:sz="0" w:val="nil"/>
          <w:bottom w:space="0" w:sz="0" w:val="nil"/>
          <w:right w:space="0" w:sz="0" w:val="nil"/>
          <w:between w:space="0" w:sz="0" w:val="nil"/>
        </w:pBdr>
        <w:shd w:fill="auto" w:val="clear"/>
        <w:tabs>
          <w:tab w:val="right" w:leader="none" w:pos="10080"/>
        </w:tabs>
        <w:spacing w:after="0" w:before="0" w:line="276" w:lineRule="auto"/>
        <w:ind w:left="1440" w:right="0" w:hanging="360"/>
        <w:jc w:val="left"/>
        <w:rPr>
          <w:rFonts w:ascii="Arial" w:cs="Arial" w:eastAsia="Arial" w:hAnsi="Arial"/>
          <w:b w:val="0"/>
          <w:i w:val="0"/>
          <w:smallCaps w:val="0"/>
          <w:strike w:val="0"/>
          <w:color w:val="262626"/>
          <w:sz w:val="24"/>
          <w:szCs w:val="24"/>
          <w:u w:val="none"/>
          <w:shd w:fill="auto" w:val="clear"/>
          <w:vertAlign w:val="baseline"/>
        </w:rPr>
      </w:pPr>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Directs the federal government to combat antisemitism vigorously, “using all available and appropriate legal tools, to prosecute, remove, or otherwise hold to account the perpetrators of unlawful anti-Semitic harassment and violence.” </w:t>
      </w:r>
    </w:p>
    <w:p w:rsidR="00000000" w:rsidDel="00000000" w:rsidP="00000000" w:rsidRDefault="00000000" w:rsidRPr="00000000" w14:paraId="000000DA">
      <w:pPr>
        <w:keepNext w:val="0"/>
        <w:keepLines w:val="0"/>
        <w:pageBreakBefore w:val="0"/>
        <w:widowControl w:val="1"/>
        <w:numPr>
          <w:ilvl w:val="0"/>
          <w:numId w:val="31"/>
        </w:numPr>
        <w:pBdr>
          <w:top w:space="0" w:sz="0" w:val="nil"/>
          <w:left w:space="0" w:sz="0" w:val="nil"/>
          <w:bottom w:space="0" w:sz="0" w:val="nil"/>
          <w:right w:space="0" w:sz="0" w:val="nil"/>
          <w:between w:space="0" w:sz="0" w:val="nil"/>
        </w:pBdr>
        <w:shd w:fill="auto" w:val="clear"/>
        <w:tabs>
          <w:tab w:val="right" w:leader="none" w:pos="10080"/>
        </w:tabs>
        <w:spacing w:after="0" w:before="0" w:line="276" w:lineRule="auto"/>
        <w:ind w:left="720" w:right="0" w:hanging="360"/>
        <w:jc w:val="left"/>
        <w:rPr>
          <w:rFonts w:ascii="Arial" w:cs="Arial" w:eastAsia="Arial" w:hAnsi="Arial"/>
          <w:b w:val="0"/>
          <w:i w:val="0"/>
          <w:smallCaps w:val="0"/>
          <w:strike w:val="0"/>
          <w:color w:val="262626"/>
          <w:sz w:val="24"/>
          <w:szCs w:val="24"/>
          <w:u w:val="none"/>
          <w:shd w:fill="auto" w:val="clear"/>
          <w:vertAlign w:val="baseline"/>
        </w:rPr>
      </w:pPr>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Justice Department Announces Formation of Task Force to Combat Anti-Semitism</w:t>
        <w:tab/>
        <w:br w:type="textWrapping"/>
        <w:tab/>
      </w:r>
      <w:r w:rsidDel="00000000" w:rsidR="00000000" w:rsidRPr="00000000">
        <w:rPr>
          <w:rFonts w:ascii="Arial" w:cs="Arial" w:eastAsia="Arial" w:hAnsi="Arial"/>
          <w:b w:val="0"/>
          <w:i w:val="1"/>
          <w:smallCaps w:val="0"/>
          <w:strike w:val="0"/>
          <w:color w:val="262626"/>
          <w:sz w:val="24"/>
          <w:szCs w:val="24"/>
          <w:u w:val="none"/>
          <w:shd w:fill="auto" w:val="clear"/>
          <w:vertAlign w:val="baseline"/>
          <w:rtl w:val="0"/>
        </w:rPr>
        <w:t xml:space="preserve">02/03/25</w:t>
      </w:r>
      <w:r w:rsidDel="00000000" w:rsidR="00000000" w:rsidRPr="00000000">
        <w:rPr>
          <w:rtl w:val="0"/>
        </w:rPr>
      </w:r>
    </w:p>
    <w:p w:rsidR="00000000" w:rsidDel="00000000" w:rsidP="00000000" w:rsidRDefault="00000000" w:rsidRPr="00000000" w14:paraId="000000DB">
      <w:pPr>
        <w:keepNext w:val="0"/>
        <w:keepLines w:val="0"/>
        <w:pageBreakBefore w:val="0"/>
        <w:widowControl w:val="1"/>
        <w:numPr>
          <w:ilvl w:val="1"/>
          <w:numId w:val="31"/>
        </w:numPr>
        <w:pBdr>
          <w:top w:space="0" w:sz="0" w:val="nil"/>
          <w:left w:space="0" w:sz="0" w:val="nil"/>
          <w:bottom w:space="0" w:sz="0" w:val="nil"/>
          <w:right w:space="0" w:sz="0" w:val="nil"/>
          <w:between w:space="0" w:sz="0" w:val="nil"/>
        </w:pBdr>
        <w:shd w:fill="auto" w:val="clear"/>
        <w:tabs>
          <w:tab w:val="right" w:leader="none" w:pos="10080"/>
        </w:tabs>
        <w:spacing w:after="0" w:before="0" w:line="276" w:lineRule="auto"/>
        <w:ind w:left="1440" w:right="0" w:hanging="360"/>
        <w:jc w:val="left"/>
        <w:rPr>
          <w:rFonts w:ascii="Arial" w:cs="Arial" w:eastAsia="Arial" w:hAnsi="Arial"/>
          <w:b w:val="0"/>
          <w:i w:val="0"/>
          <w:smallCaps w:val="0"/>
          <w:strike w:val="0"/>
          <w:color w:val="262626"/>
          <w:sz w:val="24"/>
          <w:szCs w:val="24"/>
          <w:u w:val="none"/>
          <w:shd w:fill="auto" w:val="clear"/>
          <w:vertAlign w:val="baseline"/>
        </w:rPr>
      </w:pPr>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Formation of a new multiagency taskforce “to root out anti-Semitic harassment in schools and on college campuses.”</w:t>
      </w:r>
    </w:p>
    <w:p w:rsidR="00000000" w:rsidDel="00000000" w:rsidP="00000000" w:rsidRDefault="00000000" w:rsidRPr="00000000" w14:paraId="000000DC">
      <w:pPr>
        <w:keepNext w:val="0"/>
        <w:keepLines w:val="0"/>
        <w:pageBreakBefore w:val="0"/>
        <w:widowControl w:val="1"/>
        <w:numPr>
          <w:ilvl w:val="0"/>
          <w:numId w:val="31"/>
        </w:numPr>
        <w:pBdr>
          <w:top w:space="0" w:sz="0" w:val="nil"/>
          <w:left w:space="0" w:sz="0" w:val="nil"/>
          <w:bottom w:space="0" w:sz="0" w:val="nil"/>
          <w:right w:space="0" w:sz="0" w:val="nil"/>
          <w:between w:space="0" w:sz="0" w:val="nil"/>
        </w:pBdr>
        <w:shd w:fill="auto" w:val="clear"/>
        <w:tabs>
          <w:tab w:val="right" w:leader="none" w:pos="10080"/>
        </w:tabs>
        <w:spacing w:after="0" w:before="0" w:line="276" w:lineRule="auto"/>
        <w:ind w:left="720" w:right="0" w:hanging="360"/>
        <w:jc w:val="left"/>
        <w:rPr>
          <w:rFonts w:ascii="Arial" w:cs="Arial" w:eastAsia="Arial" w:hAnsi="Arial"/>
          <w:b w:val="0"/>
          <w:i w:val="0"/>
          <w:smallCaps w:val="0"/>
          <w:strike w:val="0"/>
          <w:color w:val="262626"/>
          <w:sz w:val="24"/>
          <w:szCs w:val="24"/>
          <w:u w:val="none"/>
          <w:shd w:fill="auto" w:val="clear"/>
          <w:vertAlign w:val="baseline"/>
        </w:rPr>
      </w:pPr>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U.S. Department of Education Probes Cases of Antisemitism at Five Universities </w:t>
        <w:tab/>
        <w:tab/>
        <w:tab/>
      </w:r>
      <w:r w:rsidDel="00000000" w:rsidR="00000000" w:rsidRPr="00000000">
        <w:rPr>
          <w:rFonts w:ascii="Arial" w:cs="Arial" w:eastAsia="Arial" w:hAnsi="Arial"/>
          <w:b w:val="0"/>
          <w:i w:val="1"/>
          <w:smallCaps w:val="0"/>
          <w:strike w:val="0"/>
          <w:color w:val="262626"/>
          <w:sz w:val="24"/>
          <w:szCs w:val="24"/>
          <w:u w:val="none"/>
          <w:shd w:fill="auto" w:val="clear"/>
          <w:vertAlign w:val="baseline"/>
          <w:rtl w:val="0"/>
        </w:rPr>
        <w:t xml:space="preserve">02/03/25</w:t>
      </w:r>
      <w:r w:rsidDel="00000000" w:rsidR="00000000" w:rsidRPr="00000000">
        <w:rPr>
          <w:rtl w:val="0"/>
        </w:rPr>
      </w:r>
    </w:p>
    <w:p w:rsidR="00000000" w:rsidDel="00000000" w:rsidP="00000000" w:rsidRDefault="00000000" w:rsidRPr="00000000" w14:paraId="000000DD">
      <w:pPr>
        <w:keepNext w:val="0"/>
        <w:keepLines w:val="0"/>
        <w:pageBreakBefore w:val="0"/>
        <w:widowControl w:val="1"/>
        <w:numPr>
          <w:ilvl w:val="0"/>
          <w:numId w:val="31"/>
        </w:numPr>
        <w:pBdr>
          <w:top w:space="0" w:sz="0" w:val="nil"/>
          <w:left w:space="0" w:sz="0" w:val="nil"/>
          <w:bottom w:space="0" w:sz="0" w:val="nil"/>
          <w:right w:space="0" w:sz="0" w:val="nil"/>
          <w:between w:space="0" w:sz="0" w:val="nil"/>
        </w:pBdr>
        <w:shd w:fill="auto" w:val="clear"/>
        <w:tabs>
          <w:tab w:val="right" w:leader="none" w:pos="10080"/>
        </w:tabs>
        <w:spacing w:after="0" w:before="0" w:line="276" w:lineRule="auto"/>
        <w:ind w:left="720" w:right="0" w:hanging="360"/>
        <w:jc w:val="left"/>
        <w:rPr>
          <w:rFonts w:ascii="Arial" w:cs="Arial" w:eastAsia="Arial" w:hAnsi="Arial"/>
          <w:b w:val="0"/>
          <w:i w:val="1"/>
          <w:smallCaps w:val="0"/>
          <w:strike w:val="0"/>
          <w:color w:val="262626"/>
          <w:sz w:val="24"/>
          <w:szCs w:val="24"/>
          <w:u w:val="none"/>
          <w:shd w:fill="auto" w:val="clear"/>
          <w:vertAlign w:val="baseline"/>
        </w:rPr>
      </w:pPr>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HHS’ Civil Rights Office Acts Swiftly to Combat Anti-Semitism </w:t>
        <w:tab/>
      </w:r>
      <w:r w:rsidDel="00000000" w:rsidR="00000000" w:rsidRPr="00000000">
        <w:rPr>
          <w:rFonts w:ascii="Arial" w:cs="Arial" w:eastAsia="Arial" w:hAnsi="Arial"/>
          <w:b w:val="0"/>
          <w:i w:val="1"/>
          <w:smallCaps w:val="0"/>
          <w:strike w:val="0"/>
          <w:color w:val="262626"/>
          <w:sz w:val="24"/>
          <w:szCs w:val="24"/>
          <w:u w:val="none"/>
          <w:shd w:fill="auto" w:val="clear"/>
          <w:vertAlign w:val="baseline"/>
          <w:rtl w:val="0"/>
        </w:rPr>
        <w:t xml:space="preserve">02/03/25</w:t>
      </w:r>
    </w:p>
    <w:p w:rsidR="00000000" w:rsidDel="00000000" w:rsidP="00000000" w:rsidRDefault="00000000" w:rsidRPr="00000000" w14:paraId="000000DE">
      <w:pPr>
        <w:keepNext w:val="0"/>
        <w:keepLines w:val="0"/>
        <w:pageBreakBefore w:val="0"/>
        <w:widowControl w:val="1"/>
        <w:numPr>
          <w:ilvl w:val="1"/>
          <w:numId w:val="31"/>
        </w:numPr>
        <w:pBdr>
          <w:top w:space="0" w:sz="0" w:val="nil"/>
          <w:left w:space="0" w:sz="0" w:val="nil"/>
          <w:bottom w:space="0" w:sz="0" w:val="nil"/>
          <w:right w:space="0" w:sz="0" w:val="nil"/>
          <w:between w:space="0" w:sz="0" w:val="nil"/>
        </w:pBdr>
        <w:shd w:fill="auto" w:val="clear"/>
        <w:tabs>
          <w:tab w:val="right" w:leader="none" w:pos="10080"/>
        </w:tabs>
        <w:spacing w:after="0" w:before="0" w:line="276" w:lineRule="auto"/>
        <w:ind w:left="1440" w:right="0" w:hanging="360"/>
        <w:jc w:val="left"/>
        <w:rPr>
          <w:rFonts w:ascii="Arial" w:cs="Arial" w:eastAsia="Arial" w:hAnsi="Arial"/>
          <w:b w:val="0"/>
          <w:i w:val="0"/>
          <w:smallCaps w:val="0"/>
          <w:strike w:val="0"/>
          <w:color w:val="262626"/>
          <w:sz w:val="24"/>
          <w:szCs w:val="24"/>
          <w:u w:val="none"/>
          <w:shd w:fill="auto" w:val="clear"/>
          <w:vertAlign w:val="baseline"/>
        </w:rPr>
      </w:pPr>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Investigation of four medical schools over “protests taking place during their 2024 commencement ceremonies.”</w:t>
      </w:r>
    </w:p>
    <w:p w:rsidR="00000000" w:rsidDel="00000000" w:rsidP="00000000" w:rsidRDefault="00000000" w:rsidRPr="00000000" w14:paraId="000000DF">
      <w:pPr>
        <w:keepNext w:val="0"/>
        <w:keepLines w:val="0"/>
        <w:pageBreakBefore w:val="0"/>
        <w:widowControl w:val="1"/>
        <w:numPr>
          <w:ilvl w:val="0"/>
          <w:numId w:val="31"/>
        </w:numPr>
        <w:pBdr>
          <w:top w:space="0" w:sz="0" w:val="nil"/>
          <w:left w:space="0" w:sz="0" w:val="nil"/>
          <w:bottom w:space="0" w:sz="0" w:val="nil"/>
          <w:right w:space="0" w:sz="0" w:val="nil"/>
          <w:between w:space="0" w:sz="0" w:val="nil"/>
        </w:pBdr>
        <w:shd w:fill="auto" w:val="clear"/>
        <w:tabs>
          <w:tab w:val="right" w:leader="none" w:pos="10080"/>
        </w:tabs>
        <w:spacing w:after="0" w:before="0" w:line="276" w:lineRule="auto"/>
        <w:ind w:left="720" w:right="0" w:hanging="360"/>
        <w:jc w:val="left"/>
        <w:rPr>
          <w:rFonts w:ascii="Arial" w:cs="Arial" w:eastAsia="Arial" w:hAnsi="Arial"/>
          <w:b w:val="0"/>
          <w:i w:val="1"/>
          <w:smallCaps w:val="0"/>
          <w:strike w:val="0"/>
          <w:color w:val="262626"/>
          <w:sz w:val="24"/>
          <w:szCs w:val="24"/>
          <w:u w:val="none"/>
          <w:shd w:fill="auto" w:val="clear"/>
          <w:vertAlign w:val="baseline"/>
        </w:rPr>
      </w:pPr>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DOJ, HHS, ED, and GSA Announce Initial Cancelation of Grants and Contracts to Columbia University Worth $400 Million</w:t>
        <w:tab/>
      </w:r>
      <w:r w:rsidDel="00000000" w:rsidR="00000000" w:rsidRPr="00000000">
        <w:rPr>
          <w:rFonts w:ascii="Arial" w:cs="Arial" w:eastAsia="Arial" w:hAnsi="Arial"/>
          <w:b w:val="0"/>
          <w:i w:val="1"/>
          <w:smallCaps w:val="0"/>
          <w:strike w:val="0"/>
          <w:color w:val="262626"/>
          <w:sz w:val="24"/>
          <w:szCs w:val="24"/>
          <w:u w:val="none"/>
          <w:shd w:fill="auto" w:val="clear"/>
          <w:vertAlign w:val="baseline"/>
          <w:rtl w:val="0"/>
        </w:rPr>
        <w:t xml:space="preserve">03/07/25</w:t>
      </w:r>
    </w:p>
    <w:p w:rsidR="00000000" w:rsidDel="00000000" w:rsidP="00000000" w:rsidRDefault="00000000" w:rsidRPr="00000000" w14:paraId="000000E0">
      <w:pPr>
        <w:keepNext w:val="0"/>
        <w:keepLines w:val="0"/>
        <w:pageBreakBefore w:val="0"/>
        <w:widowControl w:val="1"/>
        <w:numPr>
          <w:ilvl w:val="0"/>
          <w:numId w:val="31"/>
        </w:numPr>
        <w:pBdr>
          <w:top w:space="0" w:sz="0" w:val="nil"/>
          <w:left w:space="0" w:sz="0" w:val="nil"/>
          <w:bottom w:space="0" w:sz="0" w:val="nil"/>
          <w:right w:space="0" w:sz="0" w:val="nil"/>
          <w:between w:space="0" w:sz="0" w:val="nil"/>
        </w:pBdr>
        <w:shd w:fill="auto" w:val="clear"/>
        <w:tabs>
          <w:tab w:val="right" w:leader="none" w:pos="10080"/>
        </w:tabs>
        <w:spacing w:after="300" w:before="0" w:line="276" w:lineRule="auto"/>
        <w:ind w:left="720" w:right="0" w:hanging="360"/>
        <w:jc w:val="left"/>
        <w:rPr>
          <w:rFonts w:ascii="Arial" w:cs="Arial" w:eastAsia="Arial" w:hAnsi="Arial"/>
          <w:b w:val="0"/>
          <w:i w:val="0"/>
          <w:smallCaps w:val="0"/>
          <w:strike w:val="0"/>
          <w:color w:val="262626"/>
          <w:sz w:val="24"/>
          <w:szCs w:val="24"/>
          <w:u w:val="none"/>
          <w:shd w:fill="auto" w:val="clear"/>
          <w:vertAlign w:val="baseline"/>
        </w:rPr>
      </w:pPr>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U.S. Department of Education’s Office for Civil Rights Sends Letters to 60 Universities Under Investigation for Antisemitic Discrimination and Harassment</w:t>
        <w:tab/>
      </w:r>
      <w:r w:rsidDel="00000000" w:rsidR="00000000" w:rsidRPr="00000000">
        <w:rPr>
          <w:rFonts w:ascii="Arial" w:cs="Arial" w:eastAsia="Arial" w:hAnsi="Arial"/>
          <w:b w:val="0"/>
          <w:i w:val="1"/>
          <w:smallCaps w:val="0"/>
          <w:strike w:val="0"/>
          <w:color w:val="262626"/>
          <w:sz w:val="24"/>
          <w:szCs w:val="24"/>
          <w:u w:val="none"/>
          <w:shd w:fill="auto" w:val="clear"/>
          <w:vertAlign w:val="baseline"/>
          <w:rtl w:val="0"/>
        </w:rPr>
        <w:t xml:space="preserve">03/10/25</w:t>
      </w:r>
      <w:r w:rsidDel="00000000" w:rsidR="00000000" w:rsidRPr="00000000">
        <w:rPr>
          <w:rtl w:val="0"/>
        </w:rPr>
      </w:r>
    </w:p>
    <w:p w:rsidR="00000000" w:rsidDel="00000000" w:rsidP="00000000" w:rsidRDefault="00000000" w:rsidRPr="00000000" w14:paraId="000000E1">
      <w:pPr>
        <w:pStyle w:val="Heading2"/>
        <w:rPr/>
      </w:pPr>
      <w:bookmarkStart w:colFirst="0" w:colLast="0" w:name="_heading=h.c4roo8gv3l3o" w:id="37"/>
      <w:bookmarkEnd w:id="37"/>
      <w:r w:rsidDel="00000000" w:rsidR="00000000" w:rsidRPr="00000000">
        <w:rPr>
          <w:rtl w:val="0"/>
        </w:rPr>
        <w:t xml:space="preserve">Topics on Immigration</w:t>
      </w:r>
    </w:p>
    <w:p w:rsidR="00000000" w:rsidDel="00000000" w:rsidP="00000000" w:rsidRDefault="00000000" w:rsidRPr="00000000" w14:paraId="000000E2">
      <w:pPr>
        <w:keepNext w:val="0"/>
        <w:keepLines w:val="0"/>
        <w:pageBreakBefore w:val="0"/>
        <w:widowControl w:val="1"/>
        <w:numPr>
          <w:ilvl w:val="0"/>
          <w:numId w:val="32"/>
        </w:numPr>
        <w:pBdr>
          <w:top w:space="0" w:sz="0" w:val="nil"/>
          <w:left w:space="0" w:sz="0" w:val="nil"/>
          <w:bottom w:space="0" w:sz="0" w:val="nil"/>
          <w:right w:space="0" w:sz="0" w:val="nil"/>
          <w:between w:space="0" w:sz="0" w:val="nil"/>
        </w:pBdr>
        <w:shd w:fill="auto" w:val="clear"/>
        <w:tabs>
          <w:tab w:val="right" w:leader="none" w:pos="10080"/>
        </w:tabs>
        <w:spacing w:after="0" w:before="0" w:line="276" w:lineRule="auto"/>
        <w:ind w:left="720" w:right="0" w:hanging="360"/>
        <w:jc w:val="left"/>
        <w:rPr>
          <w:rFonts w:ascii="Arial" w:cs="Arial" w:eastAsia="Arial" w:hAnsi="Arial"/>
          <w:b w:val="0"/>
          <w:i w:val="0"/>
          <w:smallCaps w:val="0"/>
          <w:strike w:val="0"/>
          <w:color w:val="262626"/>
          <w:sz w:val="24"/>
          <w:szCs w:val="24"/>
          <w:u w:val="none"/>
          <w:shd w:fill="auto" w:val="clear"/>
          <w:vertAlign w:val="baseline"/>
        </w:rPr>
      </w:pPr>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Protecting The United States From Foreign Terrorists And Other National Security And Public Safety Threats</w:t>
        <w:tab/>
      </w:r>
      <w:r w:rsidDel="00000000" w:rsidR="00000000" w:rsidRPr="00000000">
        <w:rPr>
          <w:rFonts w:ascii="Arial" w:cs="Arial" w:eastAsia="Arial" w:hAnsi="Arial"/>
          <w:b w:val="0"/>
          <w:i w:val="1"/>
          <w:smallCaps w:val="0"/>
          <w:strike w:val="0"/>
          <w:color w:val="262626"/>
          <w:sz w:val="24"/>
          <w:szCs w:val="24"/>
          <w:u w:val="none"/>
          <w:shd w:fill="auto" w:val="clear"/>
          <w:vertAlign w:val="baseline"/>
          <w:rtl w:val="0"/>
        </w:rPr>
        <w:t xml:space="preserve">01/20/25</w:t>
      </w:r>
      <w:r w:rsidDel="00000000" w:rsidR="00000000" w:rsidRPr="00000000">
        <w:rPr>
          <w:rtl w:val="0"/>
        </w:rPr>
      </w:r>
    </w:p>
    <w:p w:rsidR="00000000" w:rsidDel="00000000" w:rsidP="00000000" w:rsidRDefault="00000000" w:rsidRPr="00000000" w14:paraId="000000E3">
      <w:pPr>
        <w:keepNext w:val="0"/>
        <w:keepLines w:val="0"/>
        <w:pageBreakBefore w:val="0"/>
        <w:widowControl w:val="1"/>
        <w:numPr>
          <w:ilvl w:val="1"/>
          <w:numId w:val="32"/>
        </w:numPr>
        <w:pBdr>
          <w:top w:space="0" w:sz="0" w:val="nil"/>
          <w:left w:space="0" w:sz="0" w:val="nil"/>
          <w:bottom w:space="0" w:sz="0" w:val="nil"/>
          <w:right w:space="0" w:sz="0" w:val="nil"/>
          <w:between w:space="0" w:sz="0" w:val="nil"/>
        </w:pBdr>
        <w:shd w:fill="auto" w:val="clear"/>
        <w:tabs>
          <w:tab w:val="right" w:leader="none" w:pos="10080"/>
        </w:tabs>
        <w:spacing w:after="0" w:before="0" w:line="276" w:lineRule="auto"/>
        <w:ind w:left="1440" w:right="0" w:hanging="360"/>
        <w:jc w:val="left"/>
        <w:rPr>
          <w:rFonts w:ascii="Arial" w:cs="Arial" w:eastAsia="Arial" w:hAnsi="Arial"/>
          <w:b w:val="0"/>
          <w:i w:val="0"/>
          <w:smallCaps w:val="0"/>
          <w:strike w:val="0"/>
          <w:color w:val="262626"/>
          <w:sz w:val="24"/>
          <w:szCs w:val="24"/>
          <w:u w:val="none"/>
          <w:shd w:fill="auto" w:val="clear"/>
          <w:vertAlign w:val="baseline"/>
        </w:rPr>
      </w:pPr>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Enhancing immigration screening and vetting procedures to prevent the entry of individuals who may pose a terrorist, national security, or public safety threat to the United States.</w:t>
      </w:r>
    </w:p>
    <w:p w:rsidR="00000000" w:rsidDel="00000000" w:rsidP="00000000" w:rsidRDefault="00000000" w:rsidRPr="00000000" w14:paraId="000000E4">
      <w:pPr>
        <w:keepNext w:val="0"/>
        <w:keepLines w:val="0"/>
        <w:pageBreakBefore w:val="0"/>
        <w:widowControl w:val="1"/>
        <w:numPr>
          <w:ilvl w:val="0"/>
          <w:numId w:val="32"/>
        </w:numPr>
        <w:pBdr>
          <w:top w:space="0" w:sz="0" w:val="nil"/>
          <w:left w:space="0" w:sz="0" w:val="nil"/>
          <w:bottom w:space="0" w:sz="0" w:val="nil"/>
          <w:right w:space="0" w:sz="0" w:val="nil"/>
          <w:between w:space="0" w:sz="0" w:val="nil"/>
        </w:pBdr>
        <w:shd w:fill="auto" w:val="clear"/>
        <w:tabs>
          <w:tab w:val="right" w:leader="none" w:pos="10080"/>
        </w:tabs>
        <w:spacing w:after="0" w:before="0" w:line="276" w:lineRule="auto"/>
        <w:ind w:left="720" w:right="0" w:hanging="360"/>
        <w:jc w:val="left"/>
        <w:rPr>
          <w:rFonts w:ascii="Arial" w:cs="Arial" w:eastAsia="Arial" w:hAnsi="Arial"/>
          <w:b w:val="0"/>
          <w:i w:val="1"/>
          <w:smallCaps w:val="0"/>
          <w:strike w:val="0"/>
          <w:color w:val="262626"/>
          <w:sz w:val="24"/>
          <w:szCs w:val="24"/>
          <w:u w:val="none"/>
          <w:shd w:fill="auto" w:val="clear"/>
          <w:vertAlign w:val="baseline"/>
        </w:rPr>
      </w:pPr>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DHS Finding of Mass Influx of Aliens</w:t>
        <w:tab/>
      </w:r>
      <w:r w:rsidDel="00000000" w:rsidR="00000000" w:rsidRPr="00000000">
        <w:rPr>
          <w:rFonts w:ascii="Arial" w:cs="Arial" w:eastAsia="Arial" w:hAnsi="Arial"/>
          <w:b w:val="0"/>
          <w:i w:val="1"/>
          <w:smallCaps w:val="0"/>
          <w:strike w:val="0"/>
          <w:color w:val="262626"/>
          <w:sz w:val="24"/>
          <w:szCs w:val="24"/>
          <w:u w:val="none"/>
          <w:shd w:fill="auto" w:val="clear"/>
          <w:vertAlign w:val="baseline"/>
          <w:rtl w:val="0"/>
        </w:rPr>
        <w:t xml:space="preserve">01/29/25</w:t>
      </w:r>
    </w:p>
    <w:p w:rsidR="00000000" w:rsidDel="00000000" w:rsidP="00000000" w:rsidRDefault="00000000" w:rsidRPr="00000000" w14:paraId="000000E5">
      <w:pPr>
        <w:keepNext w:val="0"/>
        <w:keepLines w:val="0"/>
        <w:pageBreakBefore w:val="0"/>
        <w:widowControl w:val="1"/>
        <w:numPr>
          <w:ilvl w:val="1"/>
          <w:numId w:val="32"/>
        </w:numPr>
        <w:pBdr>
          <w:top w:space="0" w:sz="0" w:val="nil"/>
          <w:left w:space="0" w:sz="0" w:val="nil"/>
          <w:bottom w:space="0" w:sz="0" w:val="nil"/>
          <w:right w:space="0" w:sz="0" w:val="nil"/>
          <w:between w:space="0" w:sz="0" w:val="nil"/>
        </w:pBdr>
        <w:shd w:fill="auto" w:val="clear"/>
        <w:tabs>
          <w:tab w:val="right" w:leader="none" w:pos="10080"/>
        </w:tabs>
        <w:spacing w:after="0" w:before="0" w:line="276" w:lineRule="auto"/>
        <w:ind w:left="1440" w:right="0" w:hanging="360"/>
        <w:jc w:val="left"/>
        <w:rPr>
          <w:rFonts w:ascii="Arial" w:cs="Arial" w:eastAsia="Arial" w:hAnsi="Arial"/>
          <w:b w:val="0"/>
          <w:i w:val="0"/>
          <w:smallCaps w:val="0"/>
          <w:strike w:val="0"/>
          <w:color w:val="262626"/>
          <w:sz w:val="24"/>
          <w:szCs w:val="24"/>
          <w:u w:val="none"/>
          <w:shd w:fill="auto" w:val="clear"/>
          <w:vertAlign w:val="baseline"/>
        </w:rPr>
      </w:pPr>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Enhancing federal authority and resources and </w:t>
      </w:r>
      <w:r w:rsidDel="00000000" w:rsidR="00000000" w:rsidRPr="00000000">
        <w:rPr>
          <w:rtl w:val="0"/>
        </w:rPr>
        <w:t xml:space="preserve">pressing</w:t>
      </w:r>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 for state and local cooperation.</w:t>
      </w:r>
    </w:p>
    <w:p w:rsidR="00000000" w:rsidDel="00000000" w:rsidP="00000000" w:rsidRDefault="00000000" w:rsidRPr="00000000" w14:paraId="000000E6">
      <w:pPr>
        <w:keepNext w:val="0"/>
        <w:keepLines w:val="0"/>
        <w:pageBreakBefore w:val="0"/>
        <w:widowControl w:val="1"/>
        <w:numPr>
          <w:ilvl w:val="0"/>
          <w:numId w:val="32"/>
        </w:numPr>
        <w:pBdr>
          <w:top w:space="0" w:sz="0" w:val="nil"/>
          <w:left w:space="0" w:sz="0" w:val="nil"/>
          <w:bottom w:space="0" w:sz="0" w:val="nil"/>
          <w:right w:space="0" w:sz="0" w:val="nil"/>
          <w:between w:space="0" w:sz="0" w:val="nil"/>
        </w:pBdr>
        <w:shd w:fill="auto" w:val="clear"/>
        <w:tabs>
          <w:tab w:val="right" w:leader="none" w:pos="10080"/>
        </w:tabs>
        <w:spacing w:after="0" w:before="0" w:line="276" w:lineRule="auto"/>
        <w:ind w:left="720" w:right="0" w:hanging="360"/>
        <w:jc w:val="left"/>
        <w:rPr>
          <w:rFonts w:ascii="Arial" w:cs="Arial" w:eastAsia="Arial" w:hAnsi="Arial"/>
          <w:b w:val="0"/>
          <w:i w:val="0"/>
          <w:smallCaps w:val="0"/>
          <w:strike w:val="0"/>
          <w:color w:val="262626"/>
          <w:sz w:val="24"/>
          <w:szCs w:val="24"/>
          <w:u w:val="none"/>
          <w:shd w:fill="auto" w:val="clear"/>
          <w:vertAlign w:val="baseline"/>
        </w:rPr>
      </w:pPr>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Laken Riley Act</w:t>
        <w:tab/>
      </w:r>
      <w:r w:rsidDel="00000000" w:rsidR="00000000" w:rsidRPr="00000000">
        <w:rPr>
          <w:rFonts w:ascii="Arial" w:cs="Arial" w:eastAsia="Arial" w:hAnsi="Arial"/>
          <w:b w:val="0"/>
          <w:i w:val="1"/>
          <w:smallCaps w:val="0"/>
          <w:strike w:val="0"/>
          <w:color w:val="262626"/>
          <w:sz w:val="24"/>
          <w:szCs w:val="24"/>
          <w:u w:val="none"/>
          <w:shd w:fill="auto" w:val="clear"/>
          <w:vertAlign w:val="baseline"/>
          <w:rtl w:val="0"/>
        </w:rPr>
        <w:t xml:space="preserve">01/29/25</w:t>
      </w:r>
      <w:r w:rsidDel="00000000" w:rsidR="00000000" w:rsidRPr="00000000">
        <w:rPr>
          <w:rtl w:val="0"/>
        </w:rPr>
      </w:r>
    </w:p>
    <w:p w:rsidR="00000000" w:rsidDel="00000000" w:rsidP="00000000" w:rsidRDefault="00000000" w:rsidRPr="00000000" w14:paraId="000000E7">
      <w:pPr>
        <w:keepNext w:val="0"/>
        <w:keepLines w:val="0"/>
        <w:pageBreakBefore w:val="0"/>
        <w:widowControl w:val="1"/>
        <w:numPr>
          <w:ilvl w:val="0"/>
          <w:numId w:val="32"/>
        </w:numPr>
        <w:pBdr>
          <w:top w:space="0" w:sz="0" w:val="nil"/>
          <w:left w:space="0" w:sz="0" w:val="nil"/>
          <w:bottom w:space="0" w:sz="0" w:val="nil"/>
          <w:right w:space="0" w:sz="0" w:val="nil"/>
          <w:between w:space="0" w:sz="0" w:val="nil"/>
        </w:pBdr>
        <w:shd w:fill="auto" w:val="clear"/>
        <w:tabs>
          <w:tab w:val="right" w:leader="none" w:pos="10080"/>
        </w:tabs>
        <w:spacing w:after="0" w:before="0" w:line="276" w:lineRule="auto"/>
        <w:ind w:left="720" w:right="0" w:hanging="360"/>
        <w:jc w:val="left"/>
        <w:rPr>
          <w:rFonts w:ascii="Arial" w:cs="Arial" w:eastAsia="Arial" w:hAnsi="Arial"/>
          <w:b w:val="0"/>
          <w:i w:val="0"/>
          <w:smallCaps w:val="0"/>
          <w:strike w:val="0"/>
          <w:color w:val="262626"/>
          <w:sz w:val="24"/>
          <w:szCs w:val="24"/>
          <w:u w:val="none"/>
          <w:shd w:fill="auto" w:val="clear"/>
          <w:vertAlign w:val="baseline"/>
        </w:rPr>
      </w:pPr>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Additional Measures to Combat Anti-Semitism</w:t>
        <w:tab/>
      </w:r>
      <w:r w:rsidDel="00000000" w:rsidR="00000000" w:rsidRPr="00000000">
        <w:rPr>
          <w:rFonts w:ascii="Arial" w:cs="Arial" w:eastAsia="Arial" w:hAnsi="Arial"/>
          <w:b w:val="0"/>
          <w:i w:val="1"/>
          <w:smallCaps w:val="0"/>
          <w:strike w:val="0"/>
          <w:color w:val="262626"/>
          <w:sz w:val="24"/>
          <w:szCs w:val="24"/>
          <w:u w:val="none"/>
          <w:shd w:fill="auto" w:val="clear"/>
          <w:vertAlign w:val="baseline"/>
          <w:rtl w:val="0"/>
        </w:rPr>
        <w:t xml:space="preserve">01/29/25</w:t>
      </w:r>
      <w:r w:rsidDel="00000000" w:rsidR="00000000" w:rsidRPr="00000000">
        <w:rPr>
          <w:rtl w:val="0"/>
        </w:rPr>
      </w:r>
    </w:p>
    <w:p w:rsidR="00000000" w:rsidDel="00000000" w:rsidP="00000000" w:rsidRDefault="00000000" w:rsidRPr="00000000" w14:paraId="000000E8">
      <w:pPr>
        <w:keepNext w:val="0"/>
        <w:keepLines w:val="0"/>
        <w:pageBreakBefore w:val="0"/>
        <w:widowControl w:val="1"/>
        <w:numPr>
          <w:ilvl w:val="1"/>
          <w:numId w:val="32"/>
        </w:numPr>
        <w:pBdr>
          <w:top w:space="0" w:sz="0" w:val="nil"/>
          <w:left w:space="0" w:sz="0" w:val="nil"/>
          <w:bottom w:space="0" w:sz="0" w:val="nil"/>
          <w:right w:space="0" w:sz="0" w:val="nil"/>
          <w:between w:space="0" w:sz="0" w:val="nil"/>
        </w:pBdr>
        <w:shd w:fill="auto" w:val="clear"/>
        <w:tabs>
          <w:tab w:val="right" w:leader="none" w:pos="10080"/>
        </w:tabs>
        <w:spacing w:after="0" w:before="0" w:line="276" w:lineRule="auto"/>
        <w:ind w:left="1440" w:right="0" w:hanging="360"/>
        <w:jc w:val="left"/>
        <w:rPr>
          <w:rFonts w:ascii="Arial" w:cs="Arial" w:eastAsia="Arial" w:hAnsi="Arial"/>
          <w:b w:val="0"/>
          <w:i w:val="0"/>
          <w:smallCaps w:val="0"/>
          <w:strike w:val="0"/>
          <w:color w:val="262626"/>
          <w:sz w:val="24"/>
          <w:szCs w:val="24"/>
          <w:u w:val="none"/>
          <w:shd w:fill="auto" w:val="clear"/>
          <w:vertAlign w:val="baseline"/>
        </w:rPr>
      </w:pPr>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Deport Hamas Sympathizers and Revoke Student Visas</w:t>
      </w:r>
    </w:p>
    <w:p w:rsidR="00000000" w:rsidDel="00000000" w:rsidP="00000000" w:rsidRDefault="00000000" w:rsidRPr="00000000" w14:paraId="000000E9">
      <w:pPr>
        <w:keepNext w:val="0"/>
        <w:keepLines w:val="0"/>
        <w:pageBreakBefore w:val="0"/>
        <w:widowControl w:val="1"/>
        <w:numPr>
          <w:ilvl w:val="0"/>
          <w:numId w:val="32"/>
        </w:numPr>
        <w:pBdr>
          <w:top w:space="0" w:sz="0" w:val="nil"/>
          <w:left w:space="0" w:sz="0" w:val="nil"/>
          <w:bottom w:space="0" w:sz="0" w:val="nil"/>
          <w:right w:space="0" w:sz="0" w:val="nil"/>
          <w:between w:space="0" w:sz="0" w:val="nil"/>
        </w:pBdr>
        <w:shd w:fill="auto" w:val="clear"/>
        <w:tabs>
          <w:tab w:val="right" w:leader="none" w:pos="10080"/>
        </w:tabs>
        <w:spacing w:after="0" w:before="0" w:line="276" w:lineRule="auto"/>
        <w:ind w:left="720" w:right="0" w:hanging="360"/>
        <w:jc w:val="left"/>
        <w:rPr>
          <w:rFonts w:ascii="Arial" w:cs="Arial" w:eastAsia="Arial" w:hAnsi="Arial"/>
          <w:b w:val="0"/>
          <w:i w:val="0"/>
          <w:smallCaps w:val="0"/>
          <w:strike w:val="0"/>
          <w:color w:val="262626"/>
          <w:sz w:val="24"/>
          <w:szCs w:val="24"/>
          <w:u w:val="none"/>
          <w:shd w:fill="auto" w:val="clear"/>
          <w:vertAlign w:val="baseline"/>
        </w:rPr>
      </w:pPr>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Implementing The President’s DOGE Workforce Optimization Initiative</w:t>
        <w:tab/>
      </w:r>
      <w:r w:rsidDel="00000000" w:rsidR="00000000" w:rsidRPr="00000000">
        <w:rPr>
          <w:rFonts w:ascii="Arial" w:cs="Arial" w:eastAsia="Arial" w:hAnsi="Arial"/>
          <w:b w:val="0"/>
          <w:i w:val="1"/>
          <w:smallCaps w:val="0"/>
          <w:strike w:val="0"/>
          <w:color w:val="262626"/>
          <w:sz w:val="24"/>
          <w:szCs w:val="24"/>
          <w:u w:val="none"/>
          <w:shd w:fill="auto" w:val="clear"/>
          <w:vertAlign w:val="baseline"/>
          <w:rtl w:val="0"/>
        </w:rPr>
        <w:t xml:space="preserve">02/11/25</w:t>
      </w:r>
      <w:r w:rsidDel="00000000" w:rsidR="00000000" w:rsidRPr="00000000">
        <w:rPr>
          <w:rtl w:val="0"/>
        </w:rPr>
      </w:r>
    </w:p>
    <w:p w:rsidR="00000000" w:rsidDel="00000000" w:rsidP="00000000" w:rsidRDefault="00000000" w:rsidRPr="00000000" w14:paraId="000000EA">
      <w:pPr>
        <w:keepNext w:val="0"/>
        <w:keepLines w:val="0"/>
        <w:pageBreakBefore w:val="0"/>
        <w:widowControl w:val="1"/>
        <w:numPr>
          <w:ilvl w:val="1"/>
          <w:numId w:val="32"/>
        </w:numPr>
        <w:pBdr>
          <w:top w:space="0" w:sz="0" w:val="nil"/>
          <w:left w:space="0" w:sz="0" w:val="nil"/>
          <w:bottom w:space="0" w:sz="0" w:val="nil"/>
          <w:right w:space="0" w:sz="0" w:val="nil"/>
          <w:between w:space="0" w:sz="0" w:val="nil"/>
        </w:pBdr>
        <w:shd w:fill="auto" w:val="clear"/>
        <w:tabs>
          <w:tab w:val="right" w:leader="none" w:pos="10080"/>
        </w:tabs>
        <w:spacing w:after="0" w:before="0" w:line="276" w:lineRule="auto"/>
        <w:ind w:left="1440" w:right="0" w:hanging="360"/>
        <w:jc w:val="left"/>
        <w:rPr>
          <w:rFonts w:ascii="Arial" w:cs="Arial" w:eastAsia="Arial" w:hAnsi="Arial"/>
          <w:b w:val="0"/>
          <w:i w:val="0"/>
          <w:smallCaps w:val="0"/>
          <w:strike w:val="0"/>
          <w:color w:val="262626"/>
          <w:sz w:val="24"/>
          <w:szCs w:val="24"/>
          <w:u w:val="none"/>
          <w:shd w:fill="auto" w:val="clear"/>
          <w:vertAlign w:val="baseline"/>
        </w:rPr>
      </w:pPr>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Potential impact on USCIS and </w:t>
      </w:r>
      <w:r w:rsidDel="00000000" w:rsidR="00000000" w:rsidRPr="00000000">
        <w:rPr>
          <w:rtl w:val="0"/>
        </w:rPr>
        <w:t xml:space="preserve">the </w:t>
      </w:r>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Department of Labor's Office of Foreign Labor Certification</w:t>
      </w:r>
    </w:p>
    <w:p w:rsidR="00000000" w:rsidDel="00000000" w:rsidP="00000000" w:rsidRDefault="00000000" w:rsidRPr="00000000" w14:paraId="000000EB">
      <w:pPr>
        <w:keepNext w:val="0"/>
        <w:keepLines w:val="0"/>
        <w:pageBreakBefore w:val="0"/>
        <w:widowControl w:val="1"/>
        <w:numPr>
          <w:ilvl w:val="0"/>
          <w:numId w:val="32"/>
        </w:numPr>
        <w:pBdr>
          <w:top w:space="0" w:sz="0" w:val="nil"/>
          <w:left w:space="0" w:sz="0" w:val="nil"/>
          <w:bottom w:space="0" w:sz="0" w:val="nil"/>
          <w:right w:space="0" w:sz="0" w:val="nil"/>
          <w:between w:space="0" w:sz="0" w:val="nil"/>
        </w:pBdr>
        <w:shd w:fill="auto" w:val="clear"/>
        <w:tabs>
          <w:tab w:val="right" w:leader="none" w:pos="10080"/>
        </w:tabs>
        <w:spacing w:after="0" w:before="0" w:line="276" w:lineRule="auto"/>
        <w:ind w:left="720" w:right="0" w:hanging="360"/>
        <w:jc w:val="left"/>
        <w:rPr>
          <w:rFonts w:ascii="Arial" w:cs="Arial" w:eastAsia="Arial" w:hAnsi="Arial"/>
          <w:b w:val="0"/>
          <w:i w:val="0"/>
          <w:smallCaps w:val="0"/>
          <w:strike w:val="0"/>
          <w:color w:val="262626"/>
          <w:sz w:val="24"/>
          <w:szCs w:val="24"/>
          <w:u w:val="none"/>
          <w:shd w:fill="auto" w:val="clear"/>
          <w:vertAlign w:val="baseline"/>
        </w:rPr>
      </w:pPr>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Interview Waiver Update the Department of State</w:t>
        <w:tab/>
      </w:r>
      <w:r w:rsidDel="00000000" w:rsidR="00000000" w:rsidRPr="00000000">
        <w:rPr>
          <w:rFonts w:ascii="Arial" w:cs="Arial" w:eastAsia="Arial" w:hAnsi="Arial"/>
          <w:b w:val="0"/>
          <w:i w:val="1"/>
          <w:smallCaps w:val="0"/>
          <w:strike w:val="0"/>
          <w:color w:val="262626"/>
          <w:sz w:val="24"/>
          <w:szCs w:val="24"/>
          <w:u w:val="none"/>
          <w:shd w:fill="auto" w:val="clear"/>
          <w:vertAlign w:val="baseline"/>
          <w:rtl w:val="0"/>
        </w:rPr>
        <w:t xml:space="preserve">02/18/25</w:t>
      </w:r>
      <w:r w:rsidDel="00000000" w:rsidR="00000000" w:rsidRPr="00000000">
        <w:rPr>
          <w:rtl w:val="0"/>
        </w:rPr>
      </w:r>
    </w:p>
    <w:p w:rsidR="00000000" w:rsidDel="00000000" w:rsidP="00000000" w:rsidRDefault="00000000" w:rsidRPr="00000000" w14:paraId="000000EC">
      <w:pPr>
        <w:keepNext w:val="0"/>
        <w:keepLines w:val="0"/>
        <w:pageBreakBefore w:val="0"/>
        <w:widowControl w:val="1"/>
        <w:numPr>
          <w:ilvl w:val="1"/>
          <w:numId w:val="32"/>
        </w:numPr>
        <w:pBdr>
          <w:top w:space="0" w:sz="0" w:val="nil"/>
          <w:left w:space="0" w:sz="0" w:val="nil"/>
          <w:bottom w:space="0" w:sz="0" w:val="nil"/>
          <w:right w:space="0" w:sz="0" w:val="nil"/>
          <w:between w:space="0" w:sz="0" w:val="nil"/>
        </w:pBdr>
        <w:shd w:fill="auto" w:val="clear"/>
        <w:tabs>
          <w:tab w:val="right" w:leader="none" w:pos="10080"/>
        </w:tabs>
        <w:spacing w:after="0" w:before="0" w:line="276" w:lineRule="auto"/>
        <w:ind w:left="1440" w:right="0" w:hanging="360"/>
        <w:jc w:val="left"/>
        <w:rPr>
          <w:rFonts w:ascii="Arial" w:cs="Arial" w:eastAsia="Arial" w:hAnsi="Arial"/>
          <w:b w:val="0"/>
          <w:i w:val="0"/>
          <w:smallCaps w:val="0"/>
          <w:strike w:val="0"/>
          <w:color w:val="262626"/>
          <w:sz w:val="24"/>
          <w:szCs w:val="24"/>
          <w:u w:val="none"/>
          <w:shd w:fill="auto" w:val="clear"/>
          <w:vertAlign w:val="baseline"/>
        </w:rPr>
      </w:pPr>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Changes to its policies on eligibility for waivers of the in-person visa interview requirement</w:t>
      </w:r>
    </w:p>
    <w:p w:rsidR="00000000" w:rsidDel="00000000" w:rsidP="00000000" w:rsidRDefault="00000000" w:rsidRPr="00000000" w14:paraId="000000ED">
      <w:pPr>
        <w:keepNext w:val="0"/>
        <w:keepLines w:val="0"/>
        <w:pageBreakBefore w:val="0"/>
        <w:widowControl w:val="1"/>
        <w:numPr>
          <w:ilvl w:val="0"/>
          <w:numId w:val="32"/>
        </w:numPr>
        <w:pBdr>
          <w:top w:space="0" w:sz="0" w:val="nil"/>
          <w:left w:space="0" w:sz="0" w:val="nil"/>
          <w:bottom w:space="0" w:sz="0" w:val="nil"/>
          <w:right w:space="0" w:sz="0" w:val="nil"/>
          <w:between w:space="0" w:sz="0" w:val="nil"/>
        </w:pBdr>
        <w:shd w:fill="auto" w:val="clear"/>
        <w:tabs>
          <w:tab w:val="right" w:leader="none" w:pos="10080"/>
        </w:tabs>
        <w:spacing w:after="300" w:before="0" w:line="276" w:lineRule="auto"/>
        <w:ind w:left="720" w:right="0" w:hanging="360"/>
        <w:jc w:val="left"/>
        <w:rPr>
          <w:rFonts w:ascii="Arial" w:cs="Arial" w:eastAsia="Arial" w:hAnsi="Arial"/>
          <w:b w:val="0"/>
          <w:i w:val="1"/>
          <w:smallCaps w:val="0"/>
          <w:strike w:val="0"/>
          <w:color w:val="262626"/>
          <w:sz w:val="24"/>
          <w:szCs w:val="24"/>
          <w:u w:val="none"/>
          <w:shd w:fill="auto" w:val="clear"/>
          <w:vertAlign w:val="baseline"/>
        </w:rPr>
      </w:pPr>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EEOC Position on National Origin Discrimination Against American Workers</w:t>
        <w:tab/>
      </w:r>
      <w:r w:rsidDel="00000000" w:rsidR="00000000" w:rsidRPr="00000000">
        <w:rPr>
          <w:rFonts w:ascii="Arial" w:cs="Arial" w:eastAsia="Arial" w:hAnsi="Arial"/>
          <w:b w:val="0"/>
          <w:i w:val="1"/>
          <w:smallCaps w:val="0"/>
          <w:strike w:val="0"/>
          <w:color w:val="262626"/>
          <w:sz w:val="24"/>
          <w:szCs w:val="24"/>
          <w:u w:val="none"/>
          <w:shd w:fill="auto" w:val="clear"/>
          <w:vertAlign w:val="baseline"/>
          <w:rtl w:val="0"/>
        </w:rPr>
        <w:t xml:space="preserve">02/19/25</w:t>
      </w:r>
    </w:p>
    <w:p w:rsidR="00000000" w:rsidDel="00000000" w:rsidP="00000000" w:rsidRDefault="00000000" w:rsidRPr="00000000" w14:paraId="000000EE">
      <w:pPr>
        <w:tabs>
          <w:tab w:val="right" w:leader="none" w:pos="11520"/>
        </w:tabs>
        <w:rPr>
          <w:i w:val="1"/>
          <w:color w:val="000000"/>
        </w:rPr>
      </w:pPr>
      <w:r w:rsidDel="00000000" w:rsidR="00000000" w:rsidRPr="00000000">
        <w:rPr>
          <w:i w:val="1"/>
          <w:color w:val="000000"/>
          <w:rtl w:val="0"/>
        </w:rPr>
        <w:t xml:space="preserve">Source: [</w:t>
      </w:r>
      <w:hyperlink r:id="rId23">
        <w:r w:rsidDel="00000000" w:rsidR="00000000" w:rsidRPr="00000000">
          <w:rPr>
            <w:i w:val="1"/>
            <w:color w:val="000000"/>
            <w:u w:val="single"/>
            <w:rtl w:val="0"/>
          </w:rPr>
          <w:t xml:space="preserve">10</w:t>
        </w:r>
      </w:hyperlink>
      <w:r w:rsidDel="00000000" w:rsidR="00000000" w:rsidRPr="00000000">
        <w:rPr>
          <w:i w:val="1"/>
          <w:color w:val="000000"/>
          <w:rtl w:val="0"/>
        </w:rPr>
        <w:t xml:space="preserve">, </w:t>
      </w:r>
      <w:hyperlink r:id="rId24">
        <w:r w:rsidDel="00000000" w:rsidR="00000000" w:rsidRPr="00000000">
          <w:rPr>
            <w:i w:val="1"/>
            <w:color w:val="000000"/>
            <w:u w:val="single"/>
            <w:rtl w:val="0"/>
          </w:rPr>
          <w:t xml:space="preserve">11</w:t>
        </w:r>
      </w:hyperlink>
      <w:r w:rsidDel="00000000" w:rsidR="00000000" w:rsidRPr="00000000">
        <w:rPr>
          <w:i w:val="1"/>
          <w:color w:val="000000"/>
          <w:rtl w:val="0"/>
        </w:rPr>
        <w:t xml:space="preserve">]</w:t>
      </w:r>
    </w:p>
    <w:p w:rsidR="00000000" w:rsidDel="00000000" w:rsidP="00000000" w:rsidRDefault="00000000" w:rsidRPr="00000000" w14:paraId="000000EF">
      <w:pPr>
        <w:rPr>
          <w:rFonts w:ascii="Georgia" w:cs="Georgia" w:eastAsia="Georgia" w:hAnsi="Georgia"/>
        </w:rPr>
      </w:pPr>
      <w:r w:rsidDel="00000000" w:rsidR="00000000" w:rsidRPr="00000000">
        <w:rPr>
          <w:rtl w:val="0"/>
        </w:rPr>
      </w:r>
    </w:p>
    <w:p w:rsidR="00000000" w:rsidDel="00000000" w:rsidP="00000000" w:rsidRDefault="00000000" w:rsidRPr="00000000" w14:paraId="000000F0">
      <w:pPr>
        <w:pStyle w:val="Heading1"/>
        <w:keepNext w:val="0"/>
        <w:keepLines w:val="0"/>
        <w:rPr/>
      </w:pPr>
      <w:r w:rsidDel="00000000" w:rsidR="00000000" w:rsidRPr="00000000">
        <w:rPr>
          <w:rtl w:val="0"/>
        </w:rPr>
      </w:r>
    </w:p>
    <w:p w:rsidR="00000000" w:rsidDel="00000000" w:rsidP="00000000" w:rsidRDefault="00000000" w:rsidRPr="00000000" w14:paraId="000000F1">
      <w:pPr>
        <w:rPr/>
      </w:pPr>
      <w:r w:rsidDel="00000000" w:rsidR="00000000" w:rsidRPr="00000000">
        <w:rPr>
          <w:rtl w:val="0"/>
        </w:rPr>
      </w:r>
    </w:p>
    <w:p w:rsidR="00000000" w:rsidDel="00000000" w:rsidP="00000000" w:rsidRDefault="00000000" w:rsidRPr="00000000" w14:paraId="000000F2">
      <w:pPr>
        <w:pStyle w:val="Heading1"/>
        <w:keepNext w:val="0"/>
        <w:keepLines w:val="0"/>
        <w:rPr/>
      </w:pPr>
      <w:r w:rsidDel="00000000" w:rsidR="00000000" w:rsidRPr="00000000">
        <w:rPr>
          <w:rtl w:val="0"/>
        </w:rPr>
      </w:r>
    </w:p>
    <w:p w:rsidR="00000000" w:rsidDel="00000000" w:rsidP="00000000" w:rsidRDefault="00000000" w:rsidRPr="00000000" w14:paraId="000000F3">
      <w:pPr>
        <w:pStyle w:val="Heading1"/>
        <w:keepNext w:val="0"/>
        <w:keepLines w:val="0"/>
        <w:rPr/>
      </w:pPr>
      <w:r w:rsidDel="00000000" w:rsidR="00000000" w:rsidRPr="00000000">
        <w:rPr>
          <w:rtl w:val="0"/>
        </w:rPr>
      </w:r>
    </w:p>
    <w:p w:rsidR="00000000" w:rsidDel="00000000" w:rsidP="00000000" w:rsidRDefault="00000000" w:rsidRPr="00000000" w14:paraId="000000F4">
      <w:pPr>
        <w:spacing w:after="0" w:lineRule="auto"/>
        <w:rPr>
          <w:rFonts w:ascii="Palatino" w:cs="Palatino" w:eastAsia="Palatino" w:hAnsi="Palatino"/>
          <w:color w:val="007fac"/>
          <w:sz w:val="42"/>
          <w:szCs w:val="42"/>
        </w:rPr>
      </w:pPr>
      <w:r w:rsidDel="00000000" w:rsidR="00000000" w:rsidRPr="00000000">
        <w:br w:type="page"/>
      </w:r>
      <w:r w:rsidDel="00000000" w:rsidR="00000000" w:rsidRPr="00000000">
        <w:rPr>
          <w:rtl w:val="0"/>
        </w:rPr>
      </w:r>
    </w:p>
    <w:p w:rsidR="00000000" w:rsidDel="00000000" w:rsidP="00000000" w:rsidRDefault="00000000" w:rsidRPr="00000000" w14:paraId="000000F5">
      <w:pPr>
        <w:pStyle w:val="Heading1"/>
        <w:keepNext w:val="0"/>
        <w:keepLines w:val="0"/>
        <w:rPr>
          <w:rFonts w:ascii="Georgia" w:cs="Georgia" w:eastAsia="Georgia" w:hAnsi="Georgia"/>
          <w:b w:val="1"/>
          <w:sz w:val="34"/>
          <w:szCs w:val="34"/>
        </w:rPr>
      </w:pPr>
      <w:bookmarkStart w:colFirst="0" w:colLast="0" w:name="_heading=h.bfdz0odacjse" w:id="38"/>
      <w:bookmarkEnd w:id="38"/>
      <w:r w:rsidDel="00000000" w:rsidR="00000000" w:rsidRPr="00000000">
        <w:rPr>
          <w:rtl w:val="0"/>
        </w:rPr>
        <w:t xml:space="preserve">Key Terms Definitions</w:t>
      </w:r>
      <w:r w:rsidDel="00000000" w:rsidR="00000000" w:rsidRPr="00000000">
        <w:rPr>
          <w:rtl w:val="0"/>
        </w:rPr>
      </w:r>
    </w:p>
    <w:p w:rsidR="00000000" w:rsidDel="00000000" w:rsidP="00000000" w:rsidRDefault="00000000" w:rsidRPr="00000000" w14:paraId="000000F6">
      <w:pPr>
        <w:pStyle w:val="Heading2"/>
        <w:keepNext w:val="0"/>
        <w:keepLines w:val="0"/>
        <w:rPr/>
      </w:pPr>
      <w:bookmarkStart w:colFirst="0" w:colLast="0" w:name="_heading=h.aj8f2l2xfmn8" w:id="39"/>
      <w:bookmarkEnd w:id="39"/>
      <w:r w:rsidDel="00000000" w:rsidR="00000000" w:rsidRPr="00000000">
        <w:rPr>
          <w:rtl w:val="0"/>
        </w:rPr>
        <w:t xml:space="preserve">F&amp;A (Facilities and Administrative) Costs</w:t>
      </w:r>
    </w:p>
    <w:p w:rsidR="00000000" w:rsidDel="00000000" w:rsidP="00000000" w:rsidRDefault="00000000" w:rsidRPr="00000000" w14:paraId="000000F7">
      <w:pPr>
        <w:rPr>
          <w:rFonts w:ascii="Georgia" w:cs="Georgia" w:eastAsia="Georgia" w:hAnsi="Georgia"/>
        </w:rPr>
      </w:pPr>
      <w:r w:rsidDel="00000000" w:rsidR="00000000" w:rsidRPr="00000000">
        <w:rPr>
          <w:rtl w:val="0"/>
        </w:rPr>
        <w:t xml:space="preserve">Real costs incurred by institutions in conducting and supporting research that cannot be readily identified as benefiting research projects</w:t>
      </w:r>
      <w:hyperlink r:id="rId25">
        <w:r w:rsidDel="00000000" w:rsidR="00000000" w:rsidRPr="00000000">
          <w:rPr>
            <w:u w:val="single"/>
            <w:rtl w:val="0"/>
          </w:rPr>
          <w:t xml:space="preserve">4</w:t>
        </w:r>
      </w:hyperlink>
      <w:r w:rsidDel="00000000" w:rsidR="00000000" w:rsidRPr="00000000">
        <w:rPr>
          <w:rtl w:val="0"/>
        </w:rPr>
        <w:t xml:space="preserve">. Includes facilities costs (buildings, utilities, maintenance) and administrative costs (accounting, compliance, department administration).</w:t>
      </w:r>
      <w:r w:rsidDel="00000000" w:rsidR="00000000" w:rsidRPr="00000000">
        <w:rPr>
          <w:rtl w:val="0"/>
        </w:rPr>
      </w:r>
    </w:p>
    <w:p w:rsidR="00000000" w:rsidDel="00000000" w:rsidP="00000000" w:rsidRDefault="00000000" w:rsidRPr="00000000" w14:paraId="000000F8">
      <w:pPr>
        <w:pStyle w:val="Heading2"/>
        <w:keepNext w:val="0"/>
        <w:keepLines w:val="0"/>
        <w:rPr/>
      </w:pPr>
      <w:bookmarkStart w:colFirst="0" w:colLast="0" w:name="_heading=h.2b9kn4hk1rwt" w:id="40"/>
      <w:bookmarkEnd w:id="40"/>
      <w:r w:rsidDel="00000000" w:rsidR="00000000" w:rsidRPr="00000000">
        <w:rPr>
          <w:rtl w:val="0"/>
        </w:rPr>
        <w:t xml:space="preserve">Modified Total Direct Costs (MTDC)</w:t>
      </w:r>
    </w:p>
    <w:p w:rsidR="00000000" w:rsidDel="00000000" w:rsidP="00000000" w:rsidRDefault="00000000" w:rsidRPr="00000000" w14:paraId="000000F9">
      <w:pPr>
        <w:rPr>
          <w:rFonts w:ascii="Georgia" w:cs="Georgia" w:eastAsia="Georgia" w:hAnsi="Georgia"/>
        </w:rPr>
      </w:pPr>
      <w:r w:rsidDel="00000000" w:rsidR="00000000" w:rsidRPr="00000000">
        <w:rPr>
          <w:rtl w:val="0"/>
        </w:rPr>
        <w:t xml:space="preserve">The portion of direct costs to which F&amp;A rates are applied, typically including salaries, benefits, materials, travel, and the first $25,000 of each subcontract [</w:t>
      </w:r>
      <w:hyperlink r:id="rId26">
        <w:r w:rsidDel="00000000" w:rsidR="00000000" w:rsidRPr="00000000">
          <w:rPr>
            <w:u w:val="single"/>
            <w:rtl w:val="0"/>
          </w:rPr>
          <w:t xml:space="preserve">4</w:t>
        </w:r>
      </w:hyperlink>
      <w:r w:rsidDel="00000000" w:rsidR="00000000" w:rsidRPr="00000000">
        <w:rPr>
          <w:rtl w:val="0"/>
        </w:rPr>
        <w:t xml:space="preserve">,</w:t>
      </w:r>
      <w:hyperlink r:id="rId27">
        <w:r w:rsidDel="00000000" w:rsidR="00000000" w:rsidRPr="00000000">
          <w:rPr>
            <w:u w:val="single"/>
            <w:rtl w:val="0"/>
          </w:rPr>
          <w:t xml:space="preserve">5</w:t>
        </w:r>
      </w:hyperlink>
      <w:r w:rsidDel="00000000" w:rsidR="00000000" w:rsidRPr="00000000">
        <w:rPr>
          <w:rtl w:val="0"/>
        </w:rPr>
        <w:t xml:space="preserve">].</w:t>
      </w:r>
      <w:r w:rsidDel="00000000" w:rsidR="00000000" w:rsidRPr="00000000">
        <w:rPr>
          <w:rtl w:val="0"/>
        </w:rPr>
      </w:r>
    </w:p>
    <w:p w:rsidR="00000000" w:rsidDel="00000000" w:rsidP="00000000" w:rsidRDefault="00000000" w:rsidRPr="00000000" w14:paraId="000000FA">
      <w:pPr>
        <w:pStyle w:val="Heading2"/>
        <w:keepNext w:val="0"/>
        <w:keepLines w:val="0"/>
        <w:rPr/>
      </w:pPr>
      <w:bookmarkStart w:colFirst="0" w:colLast="0" w:name="_heading=h.2l2ammol5fku" w:id="41"/>
      <w:bookmarkEnd w:id="41"/>
      <w:r w:rsidDel="00000000" w:rsidR="00000000" w:rsidRPr="00000000">
        <w:rPr>
          <w:rtl w:val="0"/>
        </w:rPr>
        <w:t xml:space="preserve">DEI (Diversity, Equity, and Inclusion)</w:t>
      </w:r>
    </w:p>
    <w:p w:rsidR="00000000" w:rsidDel="00000000" w:rsidP="00000000" w:rsidRDefault="00000000" w:rsidRPr="00000000" w14:paraId="000000FB">
      <w:pPr>
        <w:rPr>
          <w:rFonts w:ascii="Georgia" w:cs="Georgia" w:eastAsia="Georgia" w:hAnsi="Georgia"/>
        </w:rPr>
      </w:pPr>
      <w:r w:rsidDel="00000000" w:rsidR="00000000" w:rsidRPr="00000000">
        <w:rPr>
          <w:rtl w:val="0"/>
        </w:rPr>
        <w:t xml:space="preserve">Organizational and educational initiatives are designed to promote the representation and participation of diverse groups, ensure fair treatment and access, and foster an environment where all individuals feel welcomed and valued.</w:t>
      </w:r>
      <w:r w:rsidDel="00000000" w:rsidR="00000000" w:rsidRPr="00000000">
        <w:rPr>
          <w:rtl w:val="0"/>
        </w:rPr>
      </w:r>
    </w:p>
    <w:p w:rsidR="00000000" w:rsidDel="00000000" w:rsidP="00000000" w:rsidRDefault="00000000" w:rsidRPr="00000000" w14:paraId="000000FC">
      <w:pPr>
        <w:pStyle w:val="Heading2"/>
        <w:keepNext w:val="0"/>
        <w:keepLines w:val="0"/>
        <w:rPr/>
      </w:pPr>
      <w:bookmarkStart w:colFirst="0" w:colLast="0" w:name="_heading=h.f6tb4bfm2d5h" w:id="42"/>
      <w:bookmarkEnd w:id="42"/>
      <w:r w:rsidDel="00000000" w:rsidR="00000000" w:rsidRPr="00000000">
        <w:rPr>
          <w:rtl w:val="0"/>
        </w:rPr>
        <w:t xml:space="preserve">AB 540</w:t>
      </w:r>
    </w:p>
    <w:p w:rsidR="00000000" w:rsidDel="00000000" w:rsidP="00000000" w:rsidRDefault="00000000" w:rsidRPr="00000000" w14:paraId="000000FD">
      <w:pPr>
        <w:rPr>
          <w:rFonts w:ascii="Georgia" w:cs="Georgia" w:eastAsia="Georgia" w:hAnsi="Georgia"/>
        </w:rPr>
      </w:pPr>
      <w:r w:rsidDel="00000000" w:rsidR="00000000" w:rsidRPr="00000000">
        <w:rPr>
          <w:rtl w:val="0"/>
        </w:rPr>
        <w:t xml:space="preserve">California legislation allows eligible undocumented students to pay in-state tuition at California public colleges and universities.</w:t>
      </w:r>
      <w:r w:rsidDel="00000000" w:rsidR="00000000" w:rsidRPr="00000000">
        <w:rPr>
          <w:rtl w:val="0"/>
        </w:rPr>
      </w:r>
    </w:p>
    <w:p w:rsidR="00000000" w:rsidDel="00000000" w:rsidP="00000000" w:rsidRDefault="00000000" w:rsidRPr="00000000" w14:paraId="000000FE">
      <w:pPr>
        <w:pStyle w:val="Heading2"/>
        <w:keepNext w:val="0"/>
        <w:keepLines w:val="0"/>
        <w:rPr/>
      </w:pPr>
      <w:bookmarkStart w:colFirst="0" w:colLast="0" w:name="_heading=h.4859ssvsd3qc" w:id="43"/>
      <w:bookmarkEnd w:id="43"/>
      <w:r w:rsidDel="00000000" w:rsidR="00000000" w:rsidRPr="00000000">
        <w:rPr>
          <w:rtl w:val="0"/>
        </w:rPr>
        <w:t xml:space="preserve">DREAM Act</w:t>
      </w:r>
    </w:p>
    <w:p w:rsidR="00000000" w:rsidDel="00000000" w:rsidP="00000000" w:rsidRDefault="00000000" w:rsidRPr="00000000" w14:paraId="000000FF">
      <w:pPr>
        <w:rPr>
          <w:rFonts w:ascii="Georgia" w:cs="Georgia" w:eastAsia="Georgia" w:hAnsi="Georgia"/>
        </w:rPr>
      </w:pPr>
      <w:r w:rsidDel="00000000" w:rsidR="00000000" w:rsidRPr="00000000">
        <w:rPr>
          <w:rtl w:val="0"/>
        </w:rPr>
        <w:t xml:space="preserve">Proposed federal legislation that would grant legal status to certain undocumented immigrants who were brought to the United States as children and went to school here.</w:t>
      </w:r>
      <w:r w:rsidDel="00000000" w:rsidR="00000000" w:rsidRPr="00000000">
        <w:rPr>
          <w:rtl w:val="0"/>
        </w:rPr>
      </w:r>
    </w:p>
    <w:p w:rsidR="00000000" w:rsidDel="00000000" w:rsidP="00000000" w:rsidRDefault="00000000" w:rsidRPr="00000000" w14:paraId="00000100">
      <w:pPr>
        <w:pStyle w:val="Heading2"/>
        <w:keepNext w:val="0"/>
        <w:keepLines w:val="0"/>
        <w:spacing w:after="80" w:lineRule="auto"/>
        <w:rPr>
          <w:rFonts w:ascii="Georgia" w:cs="Georgia" w:eastAsia="Georgia" w:hAnsi="Georgia"/>
          <w:b w:val="1"/>
          <w:sz w:val="34"/>
          <w:szCs w:val="34"/>
        </w:rPr>
      </w:pPr>
      <w:bookmarkStart w:colFirst="0" w:colLast="0" w:name="_heading=h.j9r3u36j6phk" w:id="44"/>
      <w:bookmarkEnd w:id="44"/>
      <w:r w:rsidDel="00000000" w:rsidR="00000000" w:rsidRPr="00000000">
        <w:br w:type="page"/>
      </w:r>
      <w:r w:rsidDel="00000000" w:rsidR="00000000" w:rsidRPr="00000000">
        <w:rPr>
          <w:rtl w:val="0"/>
        </w:rPr>
      </w:r>
    </w:p>
    <w:p w:rsidR="00000000" w:rsidDel="00000000" w:rsidP="00000000" w:rsidRDefault="00000000" w:rsidRPr="00000000" w14:paraId="00000101">
      <w:pPr>
        <w:pStyle w:val="Heading1"/>
        <w:keepNext w:val="0"/>
        <w:keepLines w:val="0"/>
        <w:rPr>
          <w:rFonts w:ascii="Georgia" w:cs="Georgia" w:eastAsia="Georgia" w:hAnsi="Georgia"/>
        </w:rPr>
      </w:pPr>
      <w:bookmarkStart w:colFirst="0" w:colLast="0" w:name="_heading=h.y5p7besmj93y" w:id="45"/>
      <w:bookmarkEnd w:id="45"/>
      <w:r w:rsidDel="00000000" w:rsidR="00000000" w:rsidRPr="00000000">
        <w:rPr>
          <w:rtl w:val="0"/>
        </w:rPr>
        <w:t xml:space="preserve">Potential Action Items for Student Leaders</w:t>
      </w:r>
      <w:r w:rsidDel="00000000" w:rsidR="00000000" w:rsidRPr="00000000">
        <w:rPr>
          <w:rtl w:val="0"/>
        </w:rPr>
      </w:r>
    </w:p>
    <w:p w:rsidR="00000000" w:rsidDel="00000000" w:rsidP="00000000" w:rsidRDefault="00000000" w:rsidRPr="00000000" w14:paraId="00000102">
      <w:pPr>
        <w:pStyle w:val="Heading2"/>
        <w:keepNext w:val="0"/>
        <w:keepLines w:val="0"/>
        <w:rPr>
          <w:rFonts w:ascii="Georgia" w:cs="Georgia" w:eastAsia="Georgia" w:hAnsi="Georgia"/>
          <w:b w:val="1"/>
          <w:sz w:val="34"/>
          <w:szCs w:val="34"/>
        </w:rPr>
      </w:pPr>
      <w:bookmarkStart w:colFirst="0" w:colLast="0" w:name="_heading=h.upp2maelnyjp" w:id="46"/>
      <w:bookmarkEnd w:id="46"/>
      <w:r w:rsidDel="00000000" w:rsidR="00000000" w:rsidRPr="00000000">
        <w:rPr>
          <w:rtl w:val="0"/>
        </w:rPr>
        <w:t xml:space="preserve">Direct Advocacy</w:t>
      </w:r>
      <w:r w:rsidDel="00000000" w:rsidR="00000000" w:rsidRPr="00000000">
        <w:rPr>
          <w:rtl w:val="0"/>
        </w:rPr>
      </w:r>
    </w:p>
    <w:p w:rsidR="00000000" w:rsidDel="00000000" w:rsidP="00000000" w:rsidRDefault="00000000" w:rsidRPr="00000000" w14:paraId="00000103">
      <w:pPr>
        <w:keepNext w:val="0"/>
        <w:keepLines w:val="0"/>
        <w:pageBreakBefore w:val="0"/>
        <w:widowControl w:val="1"/>
        <w:numPr>
          <w:ilvl w:val="0"/>
          <w:numId w:val="35"/>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Arial" w:cs="Arial" w:eastAsia="Arial" w:hAnsi="Arial"/>
          <w:b w:val="1"/>
          <w:i w:val="0"/>
          <w:smallCaps w:val="0"/>
          <w:strike w:val="0"/>
          <w:color w:val="262626"/>
          <w:sz w:val="24"/>
          <w:szCs w:val="24"/>
          <w:u w:val="none"/>
          <w:shd w:fill="auto" w:val="clear"/>
          <w:vertAlign w:val="baseline"/>
          <w:rtl w:val="0"/>
        </w:rPr>
        <w:t xml:space="preserve">Call representatives</w:t>
      </w:r>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 More effective than emails for hot-button issues</w:t>
      </w:r>
    </w:p>
    <w:p w:rsidR="00000000" w:rsidDel="00000000" w:rsidP="00000000" w:rsidRDefault="00000000" w:rsidRPr="00000000" w14:paraId="00000104">
      <w:pPr>
        <w:keepNext w:val="0"/>
        <w:keepLines w:val="0"/>
        <w:pageBreakBefore w:val="0"/>
        <w:widowControl w:val="1"/>
        <w:numPr>
          <w:ilvl w:val="0"/>
          <w:numId w:val="35"/>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Arial" w:cs="Arial" w:eastAsia="Arial" w:hAnsi="Arial"/>
          <w:b w:val="1"/>
          <w:i w:val="0"/>
          <w:smallCaps w:val="0"/>
          <w:strike w:val="0"/>
          <w:color w:val="262626"/>
          <w:sz w:val="24"/>
          <w:szCs w:val="24"/>
          <w:u w:val="none"/>
          <w:shd w:fill="auto" w:val="clear"/>
          <w:vertAlign w:val="baseline"/>
          <w:rtl w:val="0"/>
        </w:rPr>
        <w:t xml:space="preserve">Use advocacy tools</w:t>
      </w:r>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 Apps like "Five Calls" provide scripts and direct connections to representatives</w:t>
      </w:r>
    </w:p>
    <w:p w:rsidR="00000000" w:rsidDel="00000000" w:rsidP="00000000" w:rsidRDefault="00000000" w:rsidRPr="00000000" w14:paraId="00000105">
      <w:pPr>
        <w:keepNext w:val="0"/>
        <w:keepLines w:val="0"/>
        <w:pageBreakBefore w:val="0"/>
        <w:widowControl w:val="1"/>
        <w:numPr>
          <w:ilvl w:val="0"/>
          <w:numId w:val="35"/>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Arial" w:cs="Arial" w:eastAsia="Arial" w:hAnsi="Arial"/>
          <w:b w:val="1"/>
          <w:i w:val="0"/>
          <w:smallCaps w:val="0"/>
          <w:strike w:val="0"/>
          <w:color w:val="262626"/>
          <w:sz w:val="24"/>
          <w:szCs w:val="24"/>
          <w:u w:val="none"/>
          <w:shd w:fill="auto" w:val="clear"/>
          <w:vertAlign w:val="baseline"/>
          <w:rtl w:val="0"/>
        </w:rPr>
        <w:t xml:space="preserve">Participate in Hill Days</w:t>
      </w:r>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 Join organized advocacy days in Washington, D.C. (NAGPS planning for late April; UCGPC planning for May 20-21, 2025)</w:t>
      </w:r>
    </w:p>
    <w:p w:rsidR="00000000" w:rsidDel="00000000" w:rsidP="00000000" w:rsidRDefault="00000000" w:rsidRPr="00000000" w14:paraId="00000106">
      <w:pPr>
        <w:keepNext w:val="0"/>
        <w:keepLines w:val="0"/>
        <w:pageBreakBefore w:val="0"/>
        <w:widowControl w:val="1"/>
        <w:numPr>
          <w:ilvl w:val="0"/>
          <w:numId w:val="35"/>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Arial" w:cs="Arial" w:eastAsia="Arial" w:hAnsi="Arial"/>
          <w:b w:val="1"/>
          <w:i w:val="0"/>
          <w:smallCaps w:val="0"/>
          <w:strike w:val="0"/>
          <w:color w:val="262626"/>
          <w:sz w:val="24"/>
          <w:szCs w:val="24"/>
          <w:u w:val="none"/>
          <w:shd w:fill="auto" w:val="clear"/>
          <w:vertAlign w:val="baseline"/>
          <w:rtl w:val="0"/>
        </w:rPr>
        <w:t xml:space="preserve">Use UC Advocacy Network</w:t>
      </w:r>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 Tool that generates emails to representatives at state and federal levels</w:t>
      </w:r>
    </w:p>
    <w:p w:rsidR="00000000" w:rsidDel="00000000" w:rsidP="00000000" w:rsidRDefault="00000000" w:rsidRPr="00000000" w14:paraId="00000107">
      <w:pPr>
        <w:keepNext w:val="0"/>
        <w:keepLines w:val="0"/>
        <w:pageBreakBefore w:val="0"/>
        <w:widowControl w:val="1"/>
        <w:numPr>
          <w:ilvl w:val="0"/>
          <w:numId w:val="35"/>
        </w:numPr>
        <w:pBdr>
          <w:top w:space="0" w:sz="0" w:val="nil"/>
          <w:left w:space="0" w:sz="0" w:val="nil"/>
          <w:bottom w:space="0" w:sz="0" w:val="nil"/>
          <w:right w:space="0" w:sz="0" w:val="nil"/>
          <w:between w:space="0" w:sz="0" w:val="nil"/>
        </w:pBdr>
        <w:shd w:fill="auto" w:val="clear"/>
        <w:spacing w:after="300" w:before="0" w:line="276" w:lineRule="auto"/>
        <w:ind w:left="720" w:right="0" w:hanging="360"/>
        <w:jc w:val="left"/>
        <w:rPr/>
      </w:pPr>
      <w:r w:rsidDel="00000000" w:rsidR="00000000" w:rsidRPr="00000000">
        <w:rPr>
          <w:rFonts w:ascii="Arial" w:cs="Arial" w:eastAsia="Arial" w:hAnsi="Arial"/>
          <w:b w:val="1"/>
          <w:i w:val="0"/>
          <w:smallCaps w:val="0"/>
          <w:strike w:val="0"/>
          <w:color w:val="262626"/>
          <w:sz w:val="24"/>
          <w:szCs w:val="24"/>
          <w:u w:val="none"/>
          <w:shd w:fill="auto" w:val="clear"/>
          <w:vertAlign w:val="baseline"/>
          <w:rtl w:val="0"/>
        </w:rPr>
        <w:t xml:space="preserve">Host campus forums</w:t>
      </w:r>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 Educate students about the impacts of policy changes</w:t>
      </w:r>
    </w:p>
    <w:p w:rsidR="00000000" w:rsidDel="00000000" w:rsidP="00000000" w:rsidRDefault="00000000" w:rsidRPr="00000000" w14:paraId="00000108">
      <w:pPr>
        <w:pStyle w:val="Heading2"/>
        <w:keepNext w:val="0"/>
        <w:keepLines w:val="0"/>
        <w:rPr>
          <w:rFonts w:ascii="Georgia" w:cs="Georgia" w:eastAsia="Georgia" w:hAnsi="Georgia"/>
          <w:b w:val="1"/>
          <w:sz w:val="34"/>
          <w:szCs w:val="34"/>
        </w:rPr>
      </w:pPr>
      <w:bookmarkStart w:colFirst="0" w:colLast="0" w:name="_heading=h.g4jsazvrnw4a" w:id="47"/>
      <w:bookmarkEnd w:id="47"/>
      <w:r w:rsidDel="00000000" w:rsidR="00000000" w:rsidRPr="00000000">
        <w:rPr>
          <w:rtl w:val="0"/>
        </w:rPr>
        <w:t xml:space="preserve">Coalition Building</w:t>
      </w:r>
      <w:r w:rsidDel="00000000" w:rsidR="00000000" w:rsidRPr="00000000">
        <w:rPr>
          <w:rtl w:val="0"/>
        </w:rPr>
      </w:r>
    </w:p>
    <w:p w:rsidR="00000000" w:rsidDel="00000000" w:rsidP="00000000" w:rsidRDefault="00000000" w:rsidRPr="00000000" w14:paraId="00000109">
      <w:pPr>
        <w:keepNext w:val="0"/>
        <w:keepLines w:val="0"/>
        <w:pageBreakBefore w:val="0"/>
        <w:widowControl w:val="1"/>
        <w:numPr>
          <w:ilvl w:val="0"/>
          <w:numId w:val="37"/>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Arial" w:cs="Arial" w:eastAsia="Arial" w:hAnsi="Arial"/>
          <w:b w:val="1"/>
          <w:i w:val="0"/>
          <w:smallCaps w:val="0"/>
          <w:strike w:val="0"/>
          <w:color w:val="262626"/>
          <w:sz w:val="24"/>
          <w:szCs w:val="24"/>
          <w:u w:val="none"/>
          <w:shd w:fill="auto" w:val="clear"/>
          <w:vertAlign w:val="baseline"/>
          <w:rtl w:val="0"/>
        </w:rPr>
        <w:t xml:space="preserve">Partner with other student organizations</w:t>
      </w:r>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 Strength in numbers increases impact</w:t>
      </w:r>
    </w:p>
    <w:p w:rsidR="00000000" w:rsidDel="00000000" w:rsidP="00000000" w:rsidRDefault="00000000" w:rsidRPr="00000000" w14:paraId="0000010A">
      <w:pPr>
        <w:keepNext w:val="0"/>
        <w:keepLines w:val="0"/>
        <w:pageBreakBefore w:val="0"/>
        <w:widowControl w:val="1"/>
        <w:numPr>
          <w:ilvl w:val="0"/>
          <w:numId w:val="37"/>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color w:val="262626"/>
          <w:sz w:val="24"/>
          <w:szCs w:val="24"/>
          <w:u w:val="none"/>
          <w:shd w:fill="auto" w:val="clear"/>
          <w:vertAlign w:val="baseline"/>
        </w:rPr>
      </w:pPr>
      <w:r w:rsidDel="00000000" w:rsidR="00000000" w:rsidRPr="00000000">
        <w:rPr>
          <w:rFonts w:ascii="Arial" w:cs="Arial" w:eastAsia="Arial" w:hAnsi="Arial"/>
          <w:b w:val="1"/>
          <w:i w:val="0"/>
          <w:smallCaps w:val="0"/>
          <w:strike w:val="0"/>
          <w:color w:val="262626"/>
          <w:sz w:val="24"/>
          <w:szCs w:val="24"/>
          <w:u w:val="none"/>
          <w:shd w:fill="auto" w:val="clear"/>
          <w:vertAlign w:val="baseline"/>
          <w:rtl w:val="0"/>
        </w:rPr>
        <w:t xml:space="preserve">Engage with faculty senates</w:t>
      </w:r>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 Faculty often have established advocacy channels.</w:t>
      </w:r>
    </w:p>
    <w:p w:rsidR="00000000" w:rsidDel="00000000" w:rsidP="00000000" w:rsidRDefault="00000000" w:rsidRPr="00000000" w14:paraId="0000010B">
      <w:pPr>
        <w:keepNext w:val="0"/>
        <w:keepLines w:val="0"/>
        <w:pageBreakBefore w:val="0"/>
        <w:widowControl w:val="1"/>
        <w:numPr>
          <w:ilvl w:val="0"/>
          <w:numId w:val="37"/>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Arial" w:cs="Arial" w:eastAsia="Arial" w:hAnsi="Arial"/>
          <w:b w:val="1"/>
          <w:i w:val="0"/>
          <w:smallCaps w:val="0"/>
          <w:strike w:val="0"/>
          <w:color w:val="262626"/>
          <w:sz w:val="24"/>
          <w:szCs w:val="24"/>
          <w:u w:val="none"/>
          <w:shd w:fill="auto" w:val="clear"/>
          <w:vertAlign w:val="baseline"/>
          <w:rtl w:val="0"/>
        </w:rPr>
        <w:t xml:space="preserve">Connect with national associations</w:t>
      </w:r>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 Organizations like NAGPS and UCGPC provide resources and coordination.</w:t>
      </w:r>
    </w:p>
    <w:p w:rsidR="00000000" w:rsidDel="00000000" w:rsidP="00000000" w:rsidRDefault="00000000" w:rsidRPr="00000000" w14:paraId="0000010C">
      <w:pPr>
        <w:keepNext w:val="0"/>
        <w:keepLines w:val="0"/>
        <w:pageBreakBefore w:val="0"/>
        <w:widowControl w:val="1"/>
        <w:numPr>
          <w:ilvl w:val="0"/>
          <w:numId w:val="37"/>
        </w:numPr>
        <w:pBdr>
          <w:top w:space="0" w:sz="0" w:val="nil"/>
          <w:left w:space="0" w:sz="0" w:val="nil"/>
          <w:bottom w:space="0" w:sz="0" w:val="nil"/>
          <w:right w:space="0" w:sz="0" w:val="nil"/>
          <w:between w:space="0" w:sz="0" w:val="nil"/>
        </w:pBdr>
        <w:shd w:fill="auto" w:val="clear"/>
        <w:spacing w:after="300" w:before="0" w:line="276" w:lineRule="auto"/>
        <w:ind w:left="720" w:right="0" w:hanging="360"/>
        <w:jc w:val="left"/>
        <w:rPr/>
      </w:pPr>
      <w:r w:rsidDel="00000000" w:rsidR="00000000" w:rsidRPr="00000000">
        <w:rPr>
          <w:rFonts w:ascii="Arial" w:cs="Arial" w:eastAsia="Arial" w:hAnsi="Arial"/>
          <w:b w:val="1"/>
          <w:i w:val="0"/>
          <w:smallCaps w:val="0"/>
          <w:strike w:val="0"/>
          <w:color w:val="262626"/>
          <w:sz w:val="24"/>
          <w:szCs w:val="24"/>
          <w:u w:val="none"/>
          <w:shd w:fill="auto" w:val="clear"/>
          <w:vertAlign w:val="baseline"/>
          <w:rtl w:val="0"/>
        </w:rPr>
        <w:t xml:space="preserve">Develop WhatsApp group or community</w:t>
      </w:r>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 Create communication channels for sustained collaboration</w:t>
      </w:r>
    </w:p>
    <w:p w:rsidR="00000000" w:rsidDel="00000000" w:rsidP="00000000" w:rsidRDefault="00000000" w:rsidRPr="00000000" w14:paraId="0000010D">
      <w:pPr>
        <w:pStyle w:val="Heading2"/>
        <w:keepNext w:val="0"/>
        <w:keepLines w:val="0"/>
        <w:rPr>
          <w:rFonts w:ascii="Georgia" w:cs="Georgia" w:eastAsia="Georgia" w:hAnsi="Georgia"/>
          <w:b w:val="1"/>
          <w:sz w:val="34"/>
          <w:szCs w:val="34"/>
        </w:rPr>
      </w:pPr>
      <w:bookmarkStart w:colFirst="0" w:colLast="0" w:name="_heading=h.nw7mpejdwgpv" w:id="48"/>
      <w:bookmarkEnd w:id="48"/>
      <w:r w:rsidDel="00000000" w:rsidR="00000000" w:rsidRPr="00000000">
        <w:rPr>
          <w:rtl w:val="0"/>
        </w:rPr>
        <w:t xml:space="preserve">Information Gathering</w:t>
      </w:r>
      <w:r w:rsidDel="00000000" w:rsidR="00000000" w:rsidRPr="00000000">
        <w:rPr>
          <w:rtl w:val="0"/>
        </w:rPr>
      </w:r>
    </w:p>
    <w:p w:rsidR="00000000" w:rsidDel="00000000" w:rsidP="00000000" w:rsidRDefault="00000000" w:rsidRPr="00000000" w14:paraId="0000010E">
      <w:pPr>
        <w:keepNext w:val="0"/>
        <w:keepLines w:val="0"/>
        <w:pageBreakBefore w:val="0"/>
        <w:widowControl w:val="1"/>
        <w:numPr>
          <w:ilvl w:val="0"/>
          <w:numId w:val="34"/>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Arial" w:cs="Arial" w:eastAsia="Arial" w:hAnsi="Arial"/>
          <w:b w:val="1"/>
          <w:i w:val="0"/>
          <w:smallCaps w:val="0"/>
          <w:strike w:val="0"/>
          <w:color w:val="262626"/>
          <w:sz w:val="24"/>
          <w:szCs w:val="24"/>
          <w:u w:val="none"/>
          <w:shd w:fill="auto" w:val="clear"/>
          <w:vertAlign w:val="baseline"/>
          <w:rtl w:val="0"/>
        </w:rPr>
        <w:t xml:space="preserve">Meet with administration</w:t>
      </w:r>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 Ask specific questions about how policy changes affect your campus.</w:t>
      </w:r>
    </w:p>
    <w:p w:rsidR="00000000" w:rsidDel="00000000" w:rsidP="00000000" w:rsidRDefault="00000000" w:rsidRPr="00000000" w14:paraId="0000010F">
      <w:pPr>
        <w:keepNext w:val="0"/>
        <w:keepLines w:val="0"/>
        <w:pageBreakBefore w:val="0"/>
        <w:widowControl w:val="1"/>
        <w:numPr>
          <w:ilvl w:val="0"/>
          <w:numId w:val="34"/>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Arial" w:cs="Arial" w:eastAsia="Arial" w:hAnsi="Arial"/>
          <w:b w:val="1"/>
          <w:i w:val="0"/>
          <w:smallCaps w:val="0"/>
          <w:strike w:val="0"/>
          <w:color w:val="262626"/>
          <w:sz w:val="24"/>
          <w:szCs w:val="24"/>
          <w:u w:val="none"/>
          <w:shd w:fill="auto" w:val="clear"/>
          <w:vertAlign w:val="baseline"/>
          <w:rtl w:val="0"/>
        </w:rPr>
        <w:t xml:space="preserve">Document impacts</w:t>
      </w:r>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 Collect data and student stories about the effects of policy changes.</w:t>
      </w:r>
    </w:p>
    <w:p w:rsidR="00000000" w:rsidDel="00000000" w:rsidP="00000000" w:rsidRDefault="00000000" w:rsidRPr="00000000" w14:paraId="00000110">
      <w:pPr>
        <w:keepNext w:val="0"/>
        <w:keepLines w:val="0"/>
        <w:pageBreakBefore w:val="0"/>
        <w:widowControl w:val="1"/>
        <w:numPr>
          <w:ilvl w:val="0"/>
          <w:numId w:val="34"/>
        </w:numPr>
        <w:pBdr>
          <w:top w:space="0" w:sz="0" w:val="nil"/>
          <w:left w:space="0" w:sz="0" w:val="nil"/>
          <w:bottom w:space="0" w:sz="0" w:val="nil"/>
          <w:right w:space="0" w:sz="0" w:val="nil"/>
          <w:between w:space="0" w:sz="0" w:val="nil"/>
        </w:pBdr>
        <w:shd w:fill="auto" w:val="clear"/>
        <w:spacing w:after="300" w:before="0" w:line="276" w:lineRule="auto"/>
        <w:ind w:left="720" w:right="0" w:hanging="360"/>
        <w:jc w:val="left"/>
        <w:rPr/>
      </w:pPr>
      <w:r w:rsidDel="00000000" w:rsidR="00000000" w:rsidRPr="00000000">
        <w:rPr>
          <w:rFonts w:ascii="Arial" w:cs="Arial" w:eastAsia="Arial" w:hAnsi="Arial"/>
          <w:b w:val="1"/>
          <w:i w:val="0"/>
          <w:smallCaps w:val="0"/>
          <w:strike w:val="0"/>
          <w:color w:val="262626"/>
          <w:sz w:val="24"/>
          <w:szCs w:val="24"/>
          <w:u w:val="none"/>
          <w:shd w:fill="auto" w:val="clear"/>
          <w:vertAlign w:val="baseline"/>
          <w:rtl w:val="0"/>
        </w:rPr>
        <w:t xml:space="preserve">Follow policy developments</w:t>
      </w:r>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 Stay informed about new executive orders and legislation.</w:t>
      </w:r>
    </w:p>
    <w:p w:rsidR="00000000" w:rsidDel="00000000" w:rsidP="00000000" w:rsidRDefault="00000000" w:rsidRPr="00000000" w14:paraId="00000111">
      <w:pPr>
        <w:pStyle w:val="Heading2"/>
        <w:keepNext w:val="0"/>
        <w:keepLines w:val="0"/>
        <w:rPr>
          <w:rFonts w:ascii="Georgia" w:cs="Georgia" w:eastAsia="Georgia" w:hAnsi="Georgia"/>
          <w:b w:val="1"/>
          <w:sz w:val="34"/>
          <w:szCs w:val="34"/>
        </w:rPr>
      </w:pPr>
      <w:bookmarkStart w:colFirst="0" w:colLast="0" w:name="_heading=h.9xolme307e7s" w:id="49"/>
      <w:bookmarkEnd w:id="49"/>
      <w:r w:rsidDel="00000000" w:rsidR="00000000" w:rsidRPr="00000000">
        <w:rPr>
          <w:rtl w:val="0"/>
        </w:rPr>
        <w:t xml:space="preserve">Communication</w:t>
      </w:r>
      <w:r w:rsidDel="00000000" w:rsidR="00000000" w:rsidRPr="00000000">
        <w:rPr>
          <w:rtl w:val="0"/>
        </w:rPr>
      </w:r>
    </w:p>
    <w:p w:rsidR="00000000" w:rsidDel="00000000" w:rsidP="00000000" w:rsidRDefault="00000000" w:rsidRPr="00000000" w14:paraId="00000112">
      <w:pPr>
        <w:keepNext w:val="0"/>
        <w:keepLines w:val="0"/>
        <w:pageBreakBefore w:val="0"/>
        <w:widowControl w:val="1"/>
        <w:numPr>
          <w:ilvl w:val="0"/>
          <w:numId w:val="18"/>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Arial" w:cs="Arial" w:eastAsia="Arial" w:hAnsi="Arial"/>
          <w:b w:val="1"/>
          <w:i w:val="0"/>
          <w:smallCaps w:val="0"/>
          <w:strike w:val="0"/>
          <w:color w:val="262626"/>
          <w:sz w:val="24"/>
          <w:szCs w:val="24"/>
          <w:u w:val="none"/>
          <w:shd w:fill="auto" w:val="clear"/>
          <w:vertAlign w:val="baseline"/>
          <w:rtl w:val="0"/>
        </w:rPr>
        <w:t xml:space="preserve">Use social media</w:t>
      </w:r>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 Raise awareness about issues affecting graduate students</w:t>
      </w:r>
    </w:p>
    <w:p w:rsidR="00000000" w:rsidDel="00000000" w:rsidP="00000000" w:rsidRDefault="00000000" w:rsidRPr="00000000" w14:paraId="00000113">
      <w:pPr>
        <w:keepNext w:val="0"/>
        <w:keepLines w:val="0"/>
        <w:pageBreakBefore w:val="0"/>
        <w:widowControl w:val="1"/>
        <w:numPr>
          <w:ilvl w:val="0"/>
          <w:numId w:val="18"/>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color w:val="262626"/>
          <w:sz w:val="24"/>
          <w:szCs w:val="24"/>
          <w:u w:val="none"/>
          <w:shd w:fill="auto" w:val="clear"/>
          <w:vertAlign w:val="baseline"/>
        </w:rPr>
      </w:pPr>
      <w:r w:rsidDel="00000000" w:rsidR="00000000" w:rsidRPr="00000000">
        <w:rPr>
          <w:rFonts w:ascii="Arial" w:cs="Arial" w:eastAsia="Arial" w:hAnsi="Arial"/>
          <w:b w:val="1"/>
          <w:i w:val="0"/>
          <w:smallCaps w:val="0"/>
          <w:strike w:val="0"/>
          <w:color w:val="262626"/>
          <w:sz w:val="24"/>
          <w:szCs w:val="24"/>
          <w:u w:val="none"/>
          <w:shd w:fill="auto" w:val="clear"/>
          <w:vertAlign w:val="baseline"/>
          <w:rtl w:val="0"/>
        </w:rPr>
        <w:t xml:space="preserve">Write op-eds</w:t>
      </w:r>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 Submit opinion pieces to campus and local newspapers</w:t>
      </w:r>
    </w:p>
    <w:p w:rsidR="00000000" w:rsidDel="00000000" w:rsidP="00000000" w:rsidRDefault="00000000" w:rsidRPr="00000000" w14:paraId="00000114">
      <w:pPr>
        <w:keepNext w:val="0"/>
        <w:keepLines w:val="0"/>
        <w:pageBreakBefore w:val="0"/>
        <w:widowControl w:val="1"/>
        <w:numPr>
          <w:ilvl w:val="0"/>
          <w:numId w:val="18"/>
        </w:numPr>
        <w:pBdr>
          <w:top w:space="0" w:sz="0" w:val="nil"/>
          <w:left w:space="0" w:sz="0" w:val="nil"/>
          <w:bottom w:space="0" w:sz="0" w:val="nil"/>
          <w:right w:space="0" w:sz="0" w:val="nil"/>
          <w:between w:space="0" w:sz="0" w:val="nil"/>
        </w:pBdr>
        <w:shd w:fill="auto" w:val="clear"/>
        <w:spacing w:after="300" w:before="0" w:line="276" w:lineRule="auto"/>
        <w:ind w:left="720" w:right="0" w:hanging="360"/>
        <w:jc w:val="left"/>
        <w:rPr/>
      </w:pPr>
      <w:r w:rsidDel="00000000" w:rsidR="00000000" w:rsidRPr="00000000">
        <w:rPr>
          <w:rFonts w:ascii="Arial" w:cs="Arial" w:eastAsia="Arial" w:hAnsi="Arial"/>
          <w:b w:val="1"/>
          <w:i w:val="0"/>
          <w:smallCaps w:val="0"/>
          <w:strike w:val="0"/>
          <w:color w:val="262626"/>
          <w:sz w:val="24"/>
          <w:szCs w:val="24"/>
          <w:u w:val="none"/>
          <w:shd w:fill="auto" w:val="clear"/>
          <w:vertAlign w:val="baseline"/>
          <w:rtl w:val="0"/>
        </w:rPr>
        <w:t xml:space="preserve">Contact alum networks</w:t>
      </w:r>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 Engage graduates who may have connections to policymakers</w:t>
      </w:r>
    </w:p>
    <w:p w:rsidR="00000000" w:rsidDel="00000000" w:rsidP="00000000" w:rsidRDefault="00000000" w:rsidRPr="00000000" w14:paraId="00000115">
      <w:pPr>
        <w:pStyle w:val="Heading1"/>
        <w:keepNext w:val="0"/>
        <w:keepLines w:val="0"/>
        <w:spacing w:after="80" w:lineRule="auto"/>
        <w:rPr>
          <w:rFonts w:ascii="Georgia" w:cs="Georgia" w:eastAsia="Georgia" w:hAnsi="Georgia"/>
        </w:rPr>
      </w:pPr>
      <w:bookmarkStart w:colFirst="0" w:colLast="0" w:name="_heading=h.vgkkh78jbt6i" w:id="50"/>
      <w:bookmarkEnd w:id="50"/>
      <w:r w:rsidDel="00000000" w:rsidR="00000000" w:rsidRPr="00000000">
        <w:br w:type="page"/>
      </w:r>
      <w:r w:rsidDel="00000000" w:rsidR="00000000" w:rsidRPr="00000000">
        <w:rPr>
          <w:rtl w:val="0"/>
        </w:rPr>
      </w:r>
    </w:p>
    <w:p w:rsidR="00000000" w:rsidDel="00000000" w:rsidP="00000000" w:rsidRDefault="00000000" w:rsidRPr="00000000" w14:paraId="00000116">
      <w:pPr>
        <w:pStyle w:val="Heading1"/>
        <w:keepNext w:val="0"/>
        <w:keepLines w:val="0"/>
        <w:rPr>
          <w:rFonts w:ascii="Georgia" w:cs="Georgia" w:eastAsia="Georgia" w:hAnsi="Georgia"/>
        </w:rPr>
      </w:pPr>
      <w:bookmarkStart w:colFirst="0" w:colLast="0" w:name="_heading=h.i3pkca8r9sp1" w:id="51"/>
      <w:bookmarkEnd w:id="51"/>
      <w:r w:rsidDel="00000000" w:rsidR="00000000" w:rsidRPr="00000000">
        <w:rPr>
          <w:rtl w:val="0"/>
        </w:rPr>
        <w:t xml:space="preserve">Toolkit for Student Advocacy</w:t>
      </w:r>
      <w:r w:rsidDel="00000000" w:rsidR="00000000" w:rsidRPr="00000000">
        <w:rPr>
          <w:rtl w:val="0"/>
        </w:rPr>
      </w:r>
    </w:p>
    <w:p w:rsidR="00000000" w:rsidDel="00000000" w:rsidP="00000000" w:rsidRDefault="00000000" w:rsidRPr="00000000" w14:paraId="00000117">
      <w:pPr>
        <w:pStyle w:val="Heading2"/>
        <w:keepNext w:val="0"/>
        <w:keepLines w:val="0"/>
        <w:rPr>
          <w:rFonts w:ascii="Georgia" w:cs="Georgia" w:eastAsia="Georgia" w:hAnsi="Georgia"/>
          <w:b w:val="1"/>
          <w:sz w:val="34"/>
          <w:szCs w:val="34"/>
        </w:rPr>
      </w:pPr>
      <w:bookmarkStart w:colFirst="0" w:colLast="0" w:name="_heading=h.upopakauin0v" w:id="52"/>
      <w:bookmarkEnd w:id="52"/>
      <w:r w:rsidDel="00000000" w:rsidR="00000000" w:rsidRPr="00000000">
        <w:rPr>
          <w:rtl w:val="0"/>
        </w:rPr>
        <w:t xml:space="preserve">Questions to Ask Your Administration</w:t>
      </w:r>
      <w:r w:rsidDel="00000000" w:rsidR="00000000" w:rsidRPr="00000000">
        <w:rPr>
          <w:rtl w:val="0"/>
        </w:rPr>
      </w:r>
    </w:p>
    <w:p w:rsidR="00000000" w:rsidDel="00000000" w:rsidP="00000000" w:rsidRDefault="00000000" w:rsidRPr="00000000" w14:paraId="00000118">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Georgia" w:cs="Georgia" w:eastAsia="Georgia" w:hAnsi="Georgia"/>
          <w:b w:val="0"/>
          <w:i w:val="0"/>
          <w:smallCaps w:val="0"/>
          <w:strike w:val="0"/>
          <w:color w:val="262626"/>
          <w:sz w:val="24"/>
          <w:szCs w:val="24"/>
          <w:u w:val="none"/>
          <w:shd w:fill="auto" w:val="clear"/>
          <w:vertAlign w:val="baseline"/>
        </w:rPr>
      </w:pPr>
      <w:r w:rsidDel="00000000" w:rsidR="00000000" w:rsidRPr="00000000">
        <w:rPr>
          <w:rFonts w:ascii="Arial" w:cs="Arial" w:eastAsia="Arial" w:hAnsi="Arial"/>
          <w:b w:val="1"/>
          <w:i w:val="0"/>
          <w:smallCaps w:val="0"/>
          <w:strike w:val="0"/>
          <w:color w:val="262626"/>
          <w:sz w:val="24"/>
          <w:szCs w:val="24"/>
          <w:u w:val="none"/>
          <w:shd w:fill="auto" w:val="clear"/>
          <w:vertAlign w:val="baseline"/>
          <w:rtl w:val="0"/>
        </w:rPr>
        <w:t xml:space="preserve">Funding Questions:</w:t>
      </w:r>
      <w:r w:rsidDel="00000000" w:rsidR="00000000" w:rsidRPr="00000000">
        <w:rPr>
          <w:rtl w:val="0"/>
        </w:rPr>
      </w:r>
    </w:p>
    <w:p w:rsidR="00000000" w:rsidDel="00000000" w:rsidP="00000000" w:rsidRDefault="00000000" w:rsidRPr="00000000" w14:paraId="00000119">
      <w:pPr>
        <w:keepNext w:val="0"/>
        <w:keepLines w:val="0"/>
        <w:pageBreakBefore w:val="0"/>
        <w:widowControl w:val="1"/>
        <w:numPr>
          <w:ilvl w:val="1"/>
          <w:numId w:val="3"/>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rFonts w:ascii="Georgia" w:cs="Georgia" w:eastAsia="Georgia" w:hAnsi="Georgia"/>
          <w:b w:val="0"/>
          <w:i w:val="0"/>
          <w:smallCaps w:val="0"/>
          <w:strike w:val="0"/>
          <w:color w:val="262626"/>
          <w:sz w:val="24"/>
          <w:szCs w:val="24"/>
          <w:u w:val="none"/>
          <w:shd w:fill="auto" w:val="clear"/>
          <w:vertAlign w:val="baseline"/>
        </w:rPr>
      </w:pPr>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How will recent changes to F&amp;A reimbursement affect our institution's research enterprise?</w:t>
      </w:r>
      <w:r w:rsidDel="00000000" w:rsidR="00000000" w:rsidRPr="00000000">
        <w:rPr>
          <w:rtl w:val="0"/>
        </w:rPr>
      </w:r>
    </w:p>
    <w:p w:rsidR="00000000" w:rsidDel="00000000" w:rsidP="00000000" w:rsidRDefault="00000000" w:rsidRPr="00000000" w14:paraId="0000011A">
      <w:pPr>
        <w:keepNext w:val="0"/>
        <w:keepLines w:val="0"/>
        <w:pageBreakBefore w:val="0"/>
        <w:widowControl w:val="1"/>
        <w:numPr>
          <w:ilvl w:val="1"/>
          <w:numId w:val="3"/>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rFonts w:ascii="Georgia" w:cs="Georgia" w:eastAsia="Georgia" w:hAnsi="Georgia"/>
          <w:b w:val="0"/>
          <w:i w:val="0"/>
          <w:smallCaps w:val="0"/>
          <w:strike w:val="0"/>
          <w:color w:val="262626"/>
          <w:sz w:val="24"/>
          <w:szCs w:val="24"/>
          <w:u w:val="none"/>
          <w:shd w:fill="auto" w:val="clear"/>
          <w:vertAlign w:val="baseline"/>
        </w:rPr>
      </w:pPr>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What percentage of our research budget comes from federal funding that could be impacted?</w:t>
      </w:r>
      <w:r w:rsidDel="00000000" w:rsidR="00000000" w:rsidRPr="00000000">
        <w:rPr>
          <w:rtl w:val="0"/>
        </w:rPr>
      </w:r>
    </w:p>
    <w:p w:rsidR="00000000" w:rsidDel="00000000" w:rsidP="00000000" w:rsidRDefault="00000000" w:rsidRPr="00000000" w14:paraId="0000011B">
      <w:pPr>
        <w:keepNext w:val="0"/>
        <w:keepLines w:val="0"/>
        <w:pageBreakBefore w:val="0"/>
        <w:widowControl w:val="1"/>
        <w:numPr>
          <w:ilvl w:val="1"/>
          <w:numId w:val="3"/>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rFonts w:ascii="Georgia" w:cs="Georgia" w:eastAsia="Georgia" w:hAnsi="Georgia"/>
          <w:b w:val="0"/>
          <w:i w:val="0"/>
          <w:smallCaps w:val="0"/>
          <w:strike w:val="0"/>
          <w:color w:val="262626"/>
          <w:sz w:val="24"/>
          <w:szCs w:val="24"/>
          <w:u w:val="none"/>
          <w:shd w:fill="auto" w:val="clear"/>
          <w:vertAlign w:val="baseline"/>
        </w:rPr>
      </w:pPr>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How does our institution plan to address potential funding gaps?</w:t>
      </w:r>
      <w:r w:rsidDel="00000000" w:rsidR="00000000" w:rsidRPr="00000000">
        <w:rPr>
          <w:rtl w:val="0"/>
        </w:rPr>
      </w:r>
    </w:p>
    <w:p w:rsidR="00000000" w:rsidDel="00000000" w:rsidP="00000000" w:rsidRDefault="00000000" w:rsidRPr="00000000" w14:paraId="0000011C">
      <w:pPr>
        <w:keepNext w:val="0"/>
        <w:keepLines w:val="0"/>
        <w:pageBreakBefore w:val="0"/>
        <w:widowControl w:val="1"/>
        <w:numPr>
          <w:ilvl w:val="1"/>
          <w:numId w:val="3"/>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rFonts w:ascii="Georgia" w:cs="Georgia" w:eastAsia="Georgia" w:hAnsi="Georgia"/>
          <w:b w:val="0"/>
          <w:i w:val="0"/>
          <w:smallCaps w:val="0"/>
          <w:strike w:val="0"/>
          <w:color w:val="262626"/>
          <w:sz w:val="24"/>
          <w:szCs w:val="24"/>
          <w:u w:val="none"/>
          <w:shd w:fill="auto" w:val="clear"/>
          <w:vertAlign w:val="baseline"/>
        </w:rPr>
      </w:pPr>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What communication channels exist between administration and graduate students regarding funding changes?</w:t>
      </w:r>
      <w:r w:rsidDel="00000000" w:rsidR="00000000" w:rsidRPr="00000000">
        <w:rPr>
          <w:rtl w:val="0"/>
        </w:rPr>
      </w:r>
    </w:p>
    <w:p w:rsidR="00000000" w:rsidDel="00000000" w:rsidP="00000000" w:rsidRDefault="00000000" w:rsidRPr="00000000" w14:paraId="0000011D">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Georgia" w:cs="Georgia" w:eastAsia="Georgia" w:hAnsi="Georgia"/>
          <w:b w:val="0"/>
          <w:i w:val="0"/>
          <w:smallCaps w:val="0"/>
          <w:strike w:val="0"/>
          <w:color w:val="262626"/>
          <w:sz w:val="24"/>
          <w:szCs w:val="24"/>
          <w:u w:val="none"/>
          <w:shd w:fill="auto" w:val="clear"/>
          <w:vertAlign w:val="baseline"/>
        </w:rPr>
      </w:pPr>
      <w:r w:rsidDel="00000000" w:rsidR="00000000" w:rsidRPr="00000000">
        <w:rPr>
          <w:rFonts w:ascii="Arial" w:cs="Arial" w:eastAsia="Arial" w:hAnsi="Arial"/>
          <w:b w:val="1"/>
          <w:i w:val="0"/>
          <w:smallCaps w:val="0"/>
          <w:strike w:val="0"/>
          <w:color w:val="262626"/>
          <w:sz w:val="24"/>
          <w:szCs w:val="24"/>
          <w:u w:val="none"/>
          <w:shd w:fill="auto" w:val="clear"/>
          <w:vertAlign w:val="baseline"/>
          <w:rtl w:val="0"/>
        </w:rPr>
        <w:t xml:space="preserve">DEI Program Questions:</w:t>
      </w:r>
      <w:r w:rsidDel="00000000" w:rsidR="00000000" w:rsidRPr="00000000">
        <w:rPr>
          <w:rtl w:val="0"/>
        </w:rPr>
      </w:r>
    </w:p>
    <w:p w:rsidR="00000000" w:rsidDel="00000000" w:rsidP="00000000" w:rsidRDefault="00000000" w:rsidRPr="00000000" w14:paraId="0000011E">
      <w:pPr>
        <w:keepNext w:val="0"/>
        <w:keepLines w:val="0"/>
        <w:pageBreakBefore w:val="0"/>
        <w:widowControl w:val="1"/>
        <w:numPr>
          <w:ilvl w:val="1"/>
          <w:numId w:val="3"/>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rFonts w:ascii="Georgia" w:cs="Georgia" w:eastAsia="Georgia" w:hAnsi="Georgia"/>
          <w:b w:val="0"/>
          <w:i w:val="0"/>
          <w:smallCaps w:val="0"/>
          <w:strike w:val="0"/>
          <w:color w:val="262626"/>
          <w:sz w:val="24"/>
          <w:szCs w:val="24"/>
          <w:u w:val="none"/>
          <w:shd w:fill="auto" w:val="clear"/>
          <w:vertAlign w:val="baseline"/>
        </w:rPr>
      </w:pPr>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Which specific DEI programs at our institution?</w:t>
      </w:r>
      <w:r w:rsidDel="00000000" w:rsidR="00000000" w:rsidRPr="00000000">
        <w:rPr>
          <w:rtl w:val="0"/>
        </w:rPr>
      </w:r>
    </w:p>
    <w:p w:rsidR="00000000" w:rsidDel="00000000" w:rsidP="00000000" w:rsidRDefault="00000000" w:rsidRPr="00000000" w14:paraId="0000011F">
      <w:pPr>
        <w:keepNext w:val="0"/>
        <w:keepLines w:val="0"/>
        <w:pageBreakBefore w:val="0"/>
        <w:widowControl w:val="1"/>
        <w:numPr>
          <w:ilvl w:val="1"/>
          <w:numId w:val="3"/>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rFonts w:ascii="Georgia" w:cs="Georgia" w:eastAsia="Georgia" w:hAnsi="Georgia"/>
          <w:b w:val="0"/>
          <w:i w:val="0"/>
          <w:smallCaps w:val="0"/>
          <w:strike w:val="0"/>
          <w:color w:val="262626"/>
          <w:sz w:val="24"/>
          <w:szCs w:val="24"/>
          <w:u w:val="none"/>
          <w:shd w:fill="auto" w:val="clear"/>
          <w:vertAlign w:val="baseline"/>
        </w:rPr>
      </w:pPr>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How is the institution planning to maintain commitments to diversity and inclusion?</w:t>
      </w:r>
      <w:r w:rsidDel="00000000" w:rsidR="00000000" w:rsidRPr="00000000">
        <w:rPr>
          <w:rtl w:val="0"/>
        </w:rPr>
      </w:r>
    </w:p>
    <w:p w:rsidR="00000000" w:rsidDel="00000000" w:rsidP="00000000" w:rsidRDefault="00000000" w:rsidRPr="00000000" w14:paraId="00000120">
      <w:pPr>
        <w:keepNext w:val="0"/>
        <w:keepLines w:val="0"/>
        <w:pageBreakBefore w:val="0"/>
        <w:widowControl w:val="1"/>
        <w:numPr>
          <w:ilvl w:val="1"/>
          <w:numId w:val="3"/>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rFonts w:ascii="Georgia" w:cs="Georgia" w:eastAsia="Georgia" w:hAnsi="Georgia"/>
          <w:b w:val="0"/>
          <w:i w:val="0"/>
          <w:smallCaps w:val="0"/>
          <w:strike w:val="0"/>
          <w:color w:val="262626"/>
          <w:sz w:val="24"/>
          <w:szCs w:val="24"/>
          <w:u w:val="none"/>
          <w:shd w:fill="auto" w:val="clear"/>
          <w:vertAlign w:val="baseline"/>
        </w:rPr>
      </w:pPr>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What legal guidance has the university received regarding compliance with new federal policies?</w:t>
      </w:r>
      <w:r w:rsidDel="00000000" w:rsidR="00000000" w:rsidRPr="00000000">
        <w:rPr>
          <w:rtl w:val="0"/>
        </w:rPr>
      </w:r>
    </w:p>
    <w:p w:rsidR="00000000" w:rsidDel="00000000" w:rsidP="00000000" w:rsidRDefault="00000000" w:rsidRPr="00000000" w14:paraId="00000121">
      <w:pPr>
        <w:keepNext w:val="0"/>
        <w:keepLines w:val="0"/>
        <w:pageBreakBefore w:val="0"/>
        <w:widowControl w:val="1"/>
        <w:numPr>
          <w:ilvl w:val="1"/>
          <w:numId w:val="3"/>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rFonts w:ascii="Georgia" w:cs="Georgia" w:eastAsia="Georgia" w:hAnsi="Georgia"/>
          <w:b w:val="0"/>
          <w:i w:val="0"/>
          <w:smallCaps w:val="0"/>
          <w:strike w:val="0"/>
          <w:color w:val="262626"/>
          <w:sz w:val="24"/>
          <w:szCs w:val="24"/>
          <w:u w:val="none"/>
          <w:shd w:fill="auto" w:val="clear"/>
          <w:vertAlign w:val="baseline"/>
        </w:rPr>
      </w:pPr>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How can graduate students participate in conversations about preserving DEI initiatives?</w:t>
      </w:r>
      <w:r w:rsidDel="00000000" w:rsidR="00000000" w:rsidRPr="00000000">
        <w:rPr>
          <w:rtl w:val="0"/>
        </w:rPr>
      </w:r>
    </w:p>
    <w:p w:rsidR="00000000" w:rsidDel="00000000" w:rsidP="00000000" w:rsidRDefault="00000000" w:rsidRPr="00000000" w14:paraId="00000122">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Georgia" w:cs="Georgia" w:eastAsia="Georgia" w:hAnsi="Georgia"/>
          <w:b w:val="0"/>
          <w:i w:val="0"/>
          <w:smallCaps w:val="0"/>
          <w:strike w:val="0"/>
          <w:color w:val="262626"/>
          <w:sz w:val="24"/>
          <w:szCs w:val="24"/>
          <w:u w:val="none"/>
          <w:shd w:fill="auto" w:val="clear"/>
          <w:vertAlign w:val="baseline"/>
        </w:rPr>
      </w:pPr>
      <w:r w:rsidDel="00000000" w:rsidR="00000000" w:rsidRPr="00000000">
        <w:rPr>
          <w:rFonts w:ascii="Arial" w:cs="Arial" w:eastAsia="Arial" w:hAnsi="Arial"/>
          <w:b w:val="1"/>
          <w:i w:val="0"/>
          <w:smallCaps w:val="0"/>
          <w:strike w:val="0"/>
          <w:color w:val="262626"/>
          <w:sz w:val="24"/>
          <w:szCs w:val="24"/>
          <w:u w:val="none"/>
          <w:shd w:fill="auto" w:val="clear"/>
          <w:vertAlign w:val="baseline"/>
          <w:rtl w:val="0"/>
        </w:rPr>
        <w:t xml:space="preserve">International/Undocumented Student Questions:</w:t>
      </w:r>
      <w:r w:rsidDel="00000000" w:rsidR="00000000" w:rsidRPr="00000000">
        <w:rPr>
          <w:rtl w:val="0"/>
        </w:rPr>
      </w:r>
    </w:p>
    <w:p w:rsidR="00000000" w:rsidDel="00000000" w:rsidP="00000000" w:rsidRDefault="00000000" w:rsidRPr="00000000" w14:paraId="00000123">
      <w:pPr>
        <w:keepNext w:val="0"/>
        <w:keepLines w:val="0"/>
        <w:pageBreakBefore w:val="0"/>
        <w:widowControl w:val="1"/>
        <w:numPr>
          <w:ilvl w:val="1"/>
          <w:numId w:val="3"/>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rFonts w:ascii="Georgia" w:cs="Georgia" w:eastAsia="Georgia" w:hAnsi="Georgia"/>
          <w:b w:val="0"/>
          <w:i w:val="0"/>
          <w:smallCaps w:val="0"/>
          <w:strike w:val="0"/>
          <w:color w:val="262626"/>
          <w:sz w:val="24"/>
          <w:szCs w:val="24"/>
          <w:u w:val="none"/>
          <w:shd w:fill="auto" w:val="clear"/>
          <w:vertAlign w:val="baseline"/>
        </w:rPr>
      </w:pPr>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What protections and resources exist for international and undocumented students on our campus?</w:t>
      </w:r>
      <w:r w:rsidDel="00000000" w:rsidR="00000000" w:rsidRPr="00000000">
        <w:rPr>
          <w:rtl w:val="0"/>
        </w:rPr>
      </w:r>
    </w:p>
    <w:p w:rsidR="00000000" w:rsidDel="00000000" w:rsidP="00000000" w:rsidRDefault="00000000" w:rsidRPr="00000000" w14:paraId="00000124">
      <w:pPr>
        <w:keepNext w:val="0"/>
        <w:keepLines w:val="0"/>
        <w:pageBreakBefore w:val="0"/>
        <w:widowControl w:val="1"/>
        <w:numPr>
          <w:ilvl w:val="1"/>
          <w:numId w:val="3"/>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rFonts w:ascii="Georgia" w:cs="Georgia" w:eastAsia="Georgia" w:hAnsi="Georgia"/>
          <w:b w:val="0"/>
          <w:i w:val="0"/>
          <w:smallCaps w:val="0"/>
          <w:strike w:val="0"/>
          <w:color w:val="262626"/>
          <w:sz w:val="24"/>
          <w:szCs w:val="24"/>
          <w:u w:val="none"/>
          <w:shd w:fill="auto" w:val="clear"/>
          <w:vertAlign w:val="baseline"/>
        </w:rPr>
      </w:pPr>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How does our institution handle requests from immigration enforcement agencies?</w:t>
      </w:r>
      <w:r w:rsidDel="00000000" w:rsidR="00000000" w:rsidRPr="00000000">
        <w:rPr>
          <w:rtl w:val="0"/>
        </w:rPr>
      </w:r>
    </w:p>
    <w:p w:rsidR="00000000" w:rsidDel="00000000" w:rsidP="00000000" w:rsidRDefault="00000000" w:rsidRPr="00000000" w14:paraId="00000125">
      <w:pPr>
        <w:keepNext w:val="0"/>
        <w:keepLines w:val="0"/>
        <w:pageBreakBefore w:val="0"/>
        <w:widowControl w:val="1"/>
        <w:numPr>
          <w:ilvl w:val="1"/>
          <w:numId w:val="3"/>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rFonts w:ascii="Georgia" w:cs="Georgia" w:eastAsia="Georgia" w:hAnsi="Georgia"/>
          <w:b w:val="0"/>
          <w:i w:val="0"/>
          <w:smallCaps w:val="0"/>
          <w:strike w:val="0"/>
          <w:color w:val="262626"/>
          <w:sz w:val="24"/>
          <w:szCs w:val="24"/>
          <w:u w:val="none"/>
          <w:shd w:fill="auto" w:val="clear"/>
          <w:vertAlign w:val="baseline"/>
        </w:rPr>
      </w:pPr>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What legal resources are available to affected students?</w:t>
      </w:r>
      <w:r w:rsidDel="00000000" w:rsidR="00000000" w:rsidRPr="00000000">
        <w:rPr>
          <w:rtl w:val="0"/>
        </w:rPr>
      </w:r>
    </w:p>
    <w:p w:rsidR="00000000" w:rsidDel="00000000" w:rsidP="00000000" w:rsidRDefault="00000000" w:rsidRPr="00000000" w14:paraId="00000126">
      <w:pPr>
        <w:keepNext w:val="0"/>
        <w:keepLines w:val="0"/>
        <w:pageBreakBefore w:val="0"/>
        <w:widowControl w:val="1"/>
        <w:numPr>
          <w:ilvl w:val="1"/>
          <w:numId w:val="3"/>
        </w:numPr>
        <w:pBdr>
          <w:top w:space="0" w:sz="0" w:val="nil"/>
          <w:left w:space="0" w:sz="0" w:val="nil"/>
          <w:bottom w:space="0" w:sz="0" w:val="nil"/>
          <w:right w:space="0" w:sz="0" w:val="nil"/>
          <w:between w:space="0" w:sz="0" w:val="nil"/>
        </w:pBdr>
        <w:shd w:fill="auto" w:val="clear"/>
        <w:spacing w:after="300" w:before="0" w:line="276" w:lineRule="auto"/>
        <w:ind w:left="1440" w:right="0" w:hanging="360"/>
        <w:jc w:val="left"/>
        <w:rPr>
          <w:rFonts w:ascii="Georgia" w:cs="Georgia" w:eastAsia="Georgia" w:hAnsi="Georgia"/>
          <w:b w:val="0"/>
          <w:i w:val="0"/>
          <w:smallCaps w:val="0"/>
          <w:strike w:val="0"/>
          <w:color w:val="262626"/>
          <w:sz w:val="24"/>
          <w:szCs w:val="24"/>
          <w:u w:val="none"/>
          <w:shd w:fill="auto" w:val="clear"/>
          <w:vertAlign w:val="baseline"/>
        </w:rPr>
      </w:pPr>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How is the institution communicating policy changes to affected students?</w:t>
      </w:r>
      <w:r w:rsidDel="00000000" w:rsidR="00000000" w:rsidRPr="00000000">
        <w:rPr>
          <w:rtl w:val="0"/>
        </w:rPr>
      </w:r>
    </w:p>
    <w:p w:rsidR="00000000" w:rsidDel="00000000" w:rsidP="00000000" w:rsidRDefault="00000000" w:rsidRPr="00000000" w14:paraId="00000127">
      <w:pPr>
        <w:pStyle w:val="Heading2"/>
        <w:keepNext w:val="0"/>
        <w:keepLines w:val="0"/>
        <w:spacing w:after="80" w:lineRule="auto"/>
        <w:rPr>
          <w:rFonts w:ascii="Georgia" w:cs="Georgia" w:eastAsia="Georgia" w:hAnsi="Georgia"/>
          <w:b w:val="1"/>
          <w:sz w:val="34"/>
          <w:szCs w:val="34"/>
        </w:rPr>
      </w:pPr>
      <w:bookmarkStart w:colFirst="0" w:colLast="0" w:name="_heading=h.3nn49k54fxuj" w:id="53"/>
      <w:bookmarkEnd w:id="53"/>
      <w:r w:rsidDel="00000000" w:rsidR="00000000" w:rsidRPr="00000000">
        <w:br w:type="page"/>
      </w:r>
      <w:r w:rsidDel="00000000" w:rsidR="00000000" w:rsidRPr="00000000">
        <w:rPr>
          <w:rtl w:val="0"/>
        </w:rPr>
      </w:r>
    </w:p>
    <w:p w:rsidR="00000000" w:rsidDel="00000000" w:rsidP="00000000" w:rsidRDefault="00000000" w:rsidRPr="00000000" w14:paraId="00000128">
      <w:pPr>
        <w:pStyle w:val="Heading1"/>
        <w:keepNext w:val="0"/>
        <w:keepLines w:val="0"/>
        <w:rPr>
          <w:rFonts w:ascii="Georgia" w:cs="Georgia" w:eastAsia="Georgia" w:hAnsi="Georgia"/>
          <w:b w:val="1"/>
          <w:sz w:val="34"/>
          <w:szCs w:val="34"/>
        </w:rPr>
      </w:pPr>
      <w:bookmarkStart w:colFirst="0" w:colLast="0" w:name="_heading=h.ael91hi0m8o3" w:id="54"/>
      <w:bookmarkEnd w:id="54"/>
      <w:r w:rsidDel="00000000" w:rsidR="00000000" w:rsidRPr="00000000">
        <w:rPr>
          <w:rtl w:val="0"/>
        </w:rPr>
        <w:t xml:space="preserve">Template for Letters to Representatives</w:t>
      </w:r>
      <w:r w:rsidDel="00000000" w:rsidR="00000000" w:rsidRPr="00000000">
        <w:rPr>
          <w:rtl w:val="0"/>
        </w:rPr>
      </w:r>
    </w:p>
    <w:p w:rsidR="00000000" w:rsidDel="00000000" w:rsidP="00000000" w:rsidRDefault="00000000" w:rsidRPr="00000000" w14:paraId="00000129">
      <w:pPr>
        <w:rPr>
          <w:rFonts w:ascii="Georgia" w:cs="Georgia" w:eastAsia="Georgia" w:hAnsi="Georgia"/>
        </w:rPr>
      </w:pPr>
      <w:r w:rsidDel="00000000" w:rsidR="00000000" w:rsidRPr="00000000">
        <w:rPr>
          <w:rtl w:val="0"/>
        </w:rPr>
        <w:t xml:space="preserve">[Your Name]</w:t>
        <w:br w:type="textWrapping"/>
        <w:t xml:space="preserve">[Your Address]</w:t>
        <w:br w:type="textWrapping"/>
        <w:t xml:space="preserve">[Your Email/Phone]</w:t>
        <w:br w:type="textWrapping"/>
        <w:t xml:space="preserve">[Date]</w:t>
      </w:r>
      <w:r w:rsidDel="00000000" w:rsidR="00000000" w:rsidRPr="00000000">
        <w:rPr>
          <w:rtl w:val="0"/>
        </w:rPr>
      </w:r>
    </w:p>
    <w:p w:rsidR="00000000" w:rsidDel="00000000" w:rsidP="00000000" w:rsidRDefault="00000000" w:rsidRPr="00000000" w14:paraId="0000012A">
      <w:pPr>
        <w:rPr>
          <w:rFonts w:ascii="Georgia" w:cs="Georgia" w:eastAsia="Georgia" w:hAnsi="Georgia"/>
        </w:rPr>
      </w:pPr>
      <w:r w:rsidDel="00000000" w:rsidR="00000000" w:rsidRPr="00000000">
        <w:rPr>
          <w:rtl w:val="0"/>
        </w:rPr>
        <w:t xml:space="preserve">The Honorable [Representative's Name]</w:t>
        <w:br w:type="textWrapping"/>
        <w:t xml:space="preserve">[Office Address]</w:t>
      </w:r>
      <w:r w:rsidDel="00000000" w:rsidR="00000000" w:rsidRPr="00000000">
        <w:rPr>
          <w:rtl w:val="0"/>
        </w:rPr>
      </w:r>
    </w:p>
    <w:p w:rsidR="00000000" w:rsidDel="00000000" w:rsidP="00000000" w:rsidRDefault="00000000" w:rsidRPr="00000000" w14:paraId="0000012B">
      <w:pPr>
        <w:rPr>
          <w:rFonts w:ascii="Georgia" w:cs="Georgia" w:eastAsia="Georgia" w:hAnsi="Georgia"/>
        </w:rPr>
      </w:pPr>
      <w:r w:rsidDel="00000000" w:rsidR="00000000" w:rsidRPr="00000000">
        <w:rPr>
          <w:rtl w:val="0"/>
        </w:rPr>
        <w:t xml:space="preserve">Dear [Representative/Senator] [Last Name],</w:t>
      </w:r>
      <w:r w:rsidDel="00000000" w:rsidR="00000000" w:rsidRPr="00000000">
        <w:rPr>
          <w:rtl w:val="0"/>
        </w:rPr>
      </w:r>
    </w:p>
    <w:p w:rsidR="00000000" w:rsidDel="00000000" w:rsidP="00000000" w:rsidRDefault="00000000" w:rsidRPr="00000000" w14:paraId="0000012C">
      <w:pPr>
        <w:rPr>
          <w:rFonts w:ascii="Georgia" w:cs="Georgia" w:eastAsia="Georgia" w:hAnsi="Georgia"/>
        </w:rPr>
      </w:pPr>
      <w:r w:rsidDel="00000000" w:rsidR="00000000" w:rsidRPr="00000000">
        <w:rPr>
          <w:rtl w:val="0"/>
        </w:rPr>
        <w:t xml:space="preserve">As a constituent and graduate student at [University Name], I am writing to express my concern about recent federal policies affecting higher education, particularly [specific issue: F&amp;A funding/DEI programs/international student policies].</w:t>
      </w:r>
      <w:r w:rsidDel="00000000" w:rsidR="00000000" w:rsidRPr="00000000">
        <w:rPr>
          <w:rtl w:val="0"/>
        </w:rPr>
      </w:r>
    </w:p>
    <w:p w:rsidR="00000000" w:rsidDel="00000000" w:rsidP="00000000" w:rsidRDefault="00000000" w:rsidRPr="00000000" w14:paraId="0000012D">
      <w:pPr>
        <w:rPr>
          <w:rFonts w:ascii="Georgia" w:cs="Georgia" w:eastAsia="Georgia" w:hAnsi="Georgia"/>
        </w:rPr>
      </w:pPr>
      <w:r w:rsidDel="00000000" w:rsidR="00000000" w:rsidRPr="00000000">
        <w:rPr>
          <w:rtl w:val="0"/>
        </w:rPr>
        <w:t xml:space="preserve">[PERSONAL IMPACT: Describe how the issue affects you personally or your institution]</w:t>
      </w:r>
      <w:r w:rsidDel="00000000" w:rsidR="00000000" w:rsidRPr="00000000">
        <w:rPr>
          <w:rtl w:val="0"/>
        </w:rPr>
      </w:r>
    </w:p>
    <w:p w:rsidR="00000000" w:rsidDel="00000000" w:rsidP="00000000" w:rsidRDefault="00000000" w:rsidRPr="00000000" w14:paraId="0000012E">
      <w:pPr>
        <w:rPr>
          <w:rFonts w:ascii="Georgia" w:cs="Georgia" w:eastAsia="Georgia" w:hAnsi="Georgia"/>
        </w:rPr>
      </w:pPr>
      <w:r w:rsidDel="00000000" w:rsidR="00000000" w:rsidRPr="00000000">
        <w:rPr>
          <w:rtl w:val="0"/>
        </w:rPr>
        <w:t xml:space="preserve">[BROADER IMPACT: Provide data or evidence about the broader impact on research, education, or communities]</w:t>
      </w:r>
      <w:r w:rsidDel="00000000" w:rsidR="00000000" w:rsidRPr="00000000">
        <w:rPr>
          <w:rtl w:val="0"/>
        </w:rPr>
      </w:r>
    </w:p>
    <w:p w:rsidR="00000000" w:rsidDel="00000000" w:rsidP="00000000" w:rsidRDefault="00000000" w:rsidRPr="00000000" w14:paraId="0000012F">
      <w:pPr>
        <w:rPr>
          <w:rFonts w:ascii="Georgia" w:cs="Georgia" w:eastAsia="Georgia" w:hAnsi="Georgia"/>
        </w:rPr>
      </w:pPr>
      <w:r w:rsidDel="00000000" w:rsidR="00000000" w:rsidRPr="00000000">
        <w:rPr>
          <w:rtl w:val="0"/>
        </w:rPr>
        <w:t xml:space="preserve">[SPECIFIC REQUEST: State clearly what action you want the representative to take]</w:t>
      </w:r>
      <w:r w:rsidDel="00000000" w:rsidR="00000000" w:rsidRPr="00000000">
        <w:rPr>
          <w:rtl w:val="0"/>
        </w:rPr>
      </w:r>
    </w:p>
    <w:p w:rsidR="00000000" w:rsidDel="00000000" w:rsidP="00000000" w:rsidRDefault="00000000" w:rsidRPr="00000000" w14:paraId="00000130">
      <w:pPr>
        <w:rPr>
          <w:rFonts w:ascii="Georgia" w:cs="Georgia" w:eastAsia="Georgia" w:hAnsi="Georgia"/>
        </w:rPr>
      </w:pPr>
      <w:r w:rsidDel="00000000" w:rsidR="00000000" w:rsidRPr="00000000">
        <w:rPr>
          <w:rtl w:val="0"/>
        </w:rPr>
        <w:t xml:space="preserve">I would appreciate the opportunity to discuss this issue further. Thank you for your consideration.</w:t>
      </w:r>
      <w:r w:rsidDel="00000000" w:rsidR="00000000" w:rsidRPr="00000000">
        <w:rPr>
          <w:rtl w:val="0"/>
        </w:rPr>
      </w:r>
    </w:p>
    <w:p w:rsidR="00000000" w:rsidDel="00000000" w:rsidP="00000000" w:rsidRDefault="00000000" w:rsidRPr="00000000" w14:paraId="00000131">
      <w:pPr>
        <w:rPr>
          <w:rFonts w:ascii="Georgia" w:cs="Georgia" w:eastAsia="Georgia" w:hAnsi="Georgia"/>
        </w:rPr>
      </w:pPr>
      <w:r w:rsidDel="00000000" w:rsidR="00000000" w:rsidRPr="00000000">
        <w:rPr>
          <w:rtl w:val="0"/>
        </w:rPr>
        <w:t xml:space="preserve">Sincerely,</w:t>
        <w:br w:type="textWrapping"/>
        <w:t xml:space="preserve">[Your Name]</w:t>
        <w:br w:type="textWrapping"/>
        <w:t xml:space="preserve">[Your Program/Department]</w:t>
      </w:r>
      <w:r w:rsidDel="00000000" w:rsidR="00000000" w:rsidRPr="00000000">
        <w:rPr>
          <w:rtl w:val="0"/>
        </w:rPr>
      </w:r>
    </w:p>
    <w:p w:rsidR="00000000" w:rsidDel="00000000" w:rsidP="00000000" w:rsidRDefault="00000000" w:rsidRPr="00000000" w14:paraId="00000132">
      <w:pPr>
        <w:pStyle w:val="Heading2"/>
        <w:keepNext w:val="0"/>
        <w:keepLines w:val="0"/>
        <w:spacing w:after="80" w:lineRule="auto"/>
        <w:rPr>
          <w:rFonts w:ascii="Georgia" w:cs="Georgia" w:eastAsia="Georgia" w:hAnsi="Georgia"/>
          <w:b w:val="1"/>
          <w:sz w:val="34"/>
          <w:szCs w:val="34"/>
        </w:rPr>
      </w:pPr>
      <w:bookmarkStart w:colFirst="0" w:colLast="0" w:name="_heading=h.8xzkeih7xtyb" w:id="55"/>
      <w:bookmarkEnd w:id="55"/>
      <w:r w:rsidDel="00000000" w:rsidR="00000000" w:rsidRPr="00000000">
        <w:br w:type="page"/>
      </w:r>
      <w:r w:rsidDel="00000000" w:rsidR="00000000" w:rsidRPr="00000000">
        <w:rPr>
          <w:rtl w:val="0"/>
        </w:rPr>
      </w:r>
    </w:p>
    <w:p w:rsidR="00000000" w:rsidDel="00000000" w:rsidP="00000000" w:rsidRDefault="00000000" w:rsidRPr="00000000" w14:paraId="00000133">
      <w:pPr>
        <w:pStyle w:val="Heading1"/>
        <w:keepNext w:val="0"/>
        <w:keepLines w:val="0"/>
        <w:rPr>
          <w:rFonts w:ascii="Georgia" w:cs="Georgia" w:eastAsia="Georgia" w:hAnsi="Georgia"/>
        </w:rPr>
      </w:pPr>
      <w:bookmarkStart w:colFirst="0" w:colLast="0" w:name="_heading=h.2av9fnlvzqe5" w:id="56"/>
      <w:bookmarkEnd w:id="56"/>
      <w:r w:rsidDel="00000000" w:rsidR="00000000" w:rsidRPr="00000000">
        <w:rPr>
          <w:rtl w:val="0"/>
        </w:rPr>
        <w:t xml:space="preserve">Effective Advocacy Methods</w:t>
      </w:r>
      <w:r w:rsidDel="00000000" w:rsidR="00000000" w:rsidRPr="00000000">
        <w:rPr>
          <w:rtl w:val="0"/>
        </w:rPr>
      </w:r>
    </w:p>
    <w:p w:rsidR="00000000" w:rsidDel="00000000" w:rsidP="00000000" w:rsidRDefault="00000000" w:rsidRPr="00000000" w14:paraId="00000134">
      <w:pPr>
        <w:pStyle w:val="Heading2"/>
        <w:keepNext w:val="0"/>
        <w:keepLines w:val="0"/>
        <w:rPr>
          <w:rFonts w:ascii="Georgia" w:cs="Georgia" w:eastAsia="Georgia" w:hAnsi="Georgia"/>
          <w:b w:val="1"/>
          <w:sz w:val="34"/>
          <w:szCs w:val="34"/>
        </w:rPr>
      </w:pPr>
      <w:bookmarkStart w:colFirst="0" w:colLast="0" w:name="_heading=h.djmhhzgdcco4" w:id="57"/>
      <w:bookmarkEnd w:id="57"/>
      <w:r w:rsidDel="00000000" w:rsidR="00000000" w:rsidRPr="00000000">
        <w:rPr>
          <w:rtl w:val="0"/>
        </w:rPr>
        <w:t xml:space="preserve">Calling Representatives</w:t>
      </w:r>
      <w:r w:rsidDel="00000000" w:rsidR="00000000" w:rsidRPr="00000000">
        <w:rPr>
          <w:rtl w:val="0"/>
        </w:rPr>
      </w:r>
    </w:p>
    <w:p w:rsidR="00000000" w:rsidDel="00000000" w:rsidP="00000000" w:rsidRDefault="00000000" w:rsidRPr="00000000" w14:paraId="00000135">
      <w:pPr>
        <w:keepNext w:val="0"/>
        <w:keepLines w:val="0"/>
        <w:pageBreakBefore w:val="0"/>
        <w:widowControl w:val="1"/>
        <w:numPr>
          <w:ilvl w:val="0"/>
          <w:numId w:val="20"/>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Arial" w:cs="Arial" w:eastAsia="Arial" w:hAnsi="Arial"/>
          <w:b w:val="1"/>
          <w:i w:val="0"/>
          <w:smallCaps w:val="0"/>
          <w:strike w:val="0"/>
          <w:color w:val="262626"/>
          <w:sz w:val="24"/>
          <w:szCs w:val="24"/>
          <w:u w:val="none"/>
          <w:shd w:fill="auto" w:val="clear"/>
          <w:vertAlign w:val="baseline"/>
          <w:rtl w:val="0"/>
        </w:rPr>
        <w:t xml:space="preserve">Prepare</w:t>
      </w:r>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 Write down your main points before calling</w:t>
      </w:r>
    </w:p>
    <w:p w:rsidR="00000000" w:rsidDel="00000000" w:rsidP="00000000" w:rsidRDefault="00000000" w:rsidRPr="00000000" w14:paraId="00000136">
      <w:pPr>
        <w:keepNext w:val="0"/>
        <w:keepLines w:val="0"/>
        <w:pageBreakBefore w:val="0"/>
        <w:widowControl w:val="1"/>
        <w:numPr>
          <w:ilvl w:val="0"/>
          <w:numId w:val="20"/>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color w:val="262626"/>
          <w:sz w:val="24"/>
          <w:szCs w:val="24"/>
          <w:u w:val="none"/>
          <w:shd w:fill="auto" w:val="clear"/>
          <w:vertAlign w:val="baseline"/>
        </w:rPr>
      </w:pPr>
      <w:r w:rsidDel="00000000" w:rsidR="00000000" w:rsidRPr="00000000">
        <w:rPr>
          <w:rFonts w:ascii="Arial" w:cs="Arial" w:eastAsia="Arial" w:hAnsi="Arial"/>
          <w:b w:val="1"/>
          <w:i w:val="0"/>
          <w:smallCaps w:val="0"/>
          <w:strike w:val="0"/>
          <w:color w:val="262626"/>
          <w:sz w:val="24"/>
          <w:szCs w:val="24"/>
          <w:u w:val="none"/>
          <w:shd w:fill="auto" w:val="clear"/>
          <w:vertAlign w:val="baseline"/>
          <w:rtl w:val="0"/>
        </w:rPr>
        <w:t xml:space="preserve">Identify yourself</w:t>
      </w:r>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 State your name, that you're a constituent, and your affiliation</w:t>
      </w:r>
    </w:p>
    <w:p w:rsidR="00000000" w:rsidDel="00000000" w:rsidP="00000000" w:rsidRDefault="00000000" w:rsidRPr="00000000" w14:paraId="00000137">
      <w:pPr>
        <w:keepNext w:val="0"/>
        <w:keepLines w:val="0"/>
        <w:pageBreakBefore w:val="0"/>
        <w:widowControl w:val="1"/>
        <w:numPr>
          <w:ilvl w:val="0"/>
          <w:numId w:val="20"/>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color w:val="262626"/>
          <w:sz w:val="24"/>
          <w:szCs w:val="24"/>
          <w:u w:val="none"/>
          <w:shd w:fill="auto" w:val="clear"/>
          <w:vertAlign w:val="baseline"/>
        </w:rPr>
      </w:pPr>
      <w:r w:rsidDel="00000000" w:rsidR="00000000" w:rsidRPr="00000000">
        <w:rPr>
          <w:rFonts w:ascii="Arial" w:cs="Arial" w:eastAsia="Arial" w:hAnsi="Arial"/>
          <w:b w:val="1"/>
          <w:i w:val="0"/>
          <w:smallCaps w:val="0"/>
          <w:strike w:val="0"/>
          <w:color w:val="262626"/>
          <w:sz w:val="24"/>
          <w:szCs w:val="24"/>
          <w:u w:val="none"/>
          <w:shd w:fill="auto" w:val="clear"/>
          <w:vertAlign w:val="baseline"/>
          <w:rtl w:val="0"/>
        </w:rPr>
        <w:t xml:space="preserve">Be specific</w:t>
      </w:r>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 Mention bills or policies by name</w:t>
      </w:r>
    </w:p>
    <w:p w:rsidR="00000000" w:rsidDel="00000000" w:rsidP="00000000" w:rsidRDefault="00000000" w:rsidRPr="00000000" w14:paraId="00000138">
      <w:pPr>
        <w:keepNext w:val="0"/>
        <w:keepLines w:val="0"/>
        <w:pageBreakBefore w:val="0"/>
        <w:widowControl w:val="1"/>
        <w:numPr>
          <w:ilvl w:val="0"/>
          <w:numId w:val="20"/>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Arial" w:cs="Arial" w:eastAsia="Arial" w:hAnsi="Arial"/>
          <w:b w:val="1"/>
          <w:i w:val="0"/>
          <w:smallCaps w:val="0"/>
          <w:strike w:val="0"/>
          <w:color w:val="262626"/>
          <w:sz w:val="24"/>
          <w:szCs w:val="24"/>
          <w:u w:val="none"/>
          <w:shd w:fill="auto" w:val="clear"/>
          <w:vertAlign w:val="baseline"/>
          <w:rtl w:val="0"/>
        </w:rPr>
        <w:t xml:space="preserve">Be personal</w:t>
      </w:r>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 Share how the issue affects you and your community</w:t>
      </w:r>
    </w:p>
    <w:p w:rsidR="00000000" w:rsidDel="00000000" w:rsidP="00000000" w:rsidRDefault="00000000" w:rsidRPr="00000000" w14:paraId="00000139">
      <w:pPr>
        <w:keepNext w:val="0"/>
        <w:keepLines w:val="0"/>
        <w:pageBreakBefore w:val="0"/>
        <w:widowControl w:val="1"/>
        <w:numPr>
          <w:ilvl w:val="0"/>
          <w:numId w:val="20"/>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Arial" w:cs="Arial" w:eastAsia="Arial" w:hAnsi="Arial"/>
          <w:b w:val="1"/>
          <w:i w:val="0"/>
          <w:smallCaps w:val="0"/>
          <w:strike w:val="0"/>
          <w:color w:val="262626"/>
          <w:sz w:val="24"/>
          <w:szCs w:val="24"/>
          <w:u w:val="none"/>
          <w:shd w:fill="auto" w:val="clear"/>
          <w:vertAlign w:val="baseline"/>
          <w:rtl w:val="0"/>
        </w:rPr>
        <w:t xml:space="preserve">Be respectful</w:t>
      </w:r>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 Even when expressing strong opinions</w:t>
      </w:r>
    </w:p>
    <w:p w:rsidR="00000000" w:rsidDel="00000000" w:rsidP="00000000" w:rsidRDefault="00000000" w:rsidRPr="00000000" w14:paraId="0000013A">
      <w:pPr>
        <w:keepNext w:val="0"/>
        <w:keepLines w:val="0"/>
        <w:pageBreakBefore w:val="0"/>
        <w:widowControl w:val="1"/>
        <w:numPr>
          <w:ilvl w:val="0"/>
          <w:numId w:val="20"/>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Arial" w:cs="Arial" w:eastAsia="Arial" w:hAnsi="Arial"/>
          <w:b w:val="1"/>
          <w:i w:val="0"/>
          <w:smallCaps w:val="0"/>
          <w:strike w:val="0"/>
          <w:color w:val="262626"/>
          <w:sz w:val="24"/>
          <w:szCs w:val="24"/>
          <w:u w:val="none"/>
          <w:shd w:fill="auto" w:val="clear"/>
          <w:vertAlign w:val="baseline"/>
          <w:rtl w:val="0"/>
        </w:rPr>
        <w:t xml:space="preserve">Request action</w:t>
      </w:r>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 Ask for a specific commitment</w:t>
      </w:r>
    </w:p>
    <w:p w:rsidR="00000000" w:rsidDel="00000000" w:rsidP="00000000" w:rsidRDefault="00000000" w:rsidRPr="00000000" w14:paraId="0000013B">
      <w:pPr>
        <w:keepNext w:val="0"/>
        <w:keepLines w:val="0"/>
        <w:pageBreakBefore w:val="0"/>
        <w:widowControl w:val="1"/>
        <w:numPr>
          <w:ilvl w:val="0"/>
          <w:numId w:val="20"/>
        </w:numPr>
        <w:pBdr>
          <w:top w:space="0" w:sz="0" w:val="nil"/>
          <w:left w:space="0" w:sz="0" w:val="nil"/>
          <w:bottom w:space="0" w:sz="0" w:val="nil"/>
          <w:right w:space="0" w:sz="0" w:val="nil"/>
          <w:between w:space="0" w:sz="0" w:val="nil"/>
        </w:pBdr>
        <w:shd w:fill="auto" w:val="clear"/>
        <w:spacing w:after="300" w:before="0" w:line="276" w:lineRule="auto"/>
        <w:ind w:left="720" w:right="0" w:hanging="360"/>
        <w:jc w:val="left"/>
        <w:rPr/>
      </w:pPr>
      <w:r w:rsidDel="00000000" w:rsidR="00000000" w:rsidRPr="00000000">
        <w:rPr>
          <w:rFonts w:ascii="Arial" w:cs="Arial" w:eastAsia="Arial" w:hAnsi="Arial"/>
          <w:b w:val="1"/>
          <w:i w:val="0"/>
          <w:smallCaps w:val="0"/>
          <w:strike w:val="0"/>
          <w:color w:val="262626"/>
          <w:sz w:val="24"/>
          <w:szCs w:val="24"/>
          <w:u w:val="none"/>
          <w:shd w:fill="auto" w:val="clear"/>
          <w:vertAlign w:val="baseline"/>
          <w:rtl w:val="0"/>
        </w:rPr>
        <w:t xml:space="preserve">Follow-up</w:t>
      </w:r>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 Send an email referencing your call</w:t>
      </w:r>
    </w:p>
    <w:p w:rsidR="00000000" w:rsidDel="00000000" w:rsidP="00000000" w:rsidRDefault="00000000" w:rsidRPr="00000000" w14:paraId="0000013C">
      <w:pPr>
        <w:pStyle w:val="Heading2"/>
        <w:keepNext w:val="0"/>
        <w:keepLines w:val="0"/>
        <w:rPr>
          <w:rFonts w:ascii="Georgia" w:cs="Georgia" w:eastAsia="Georgia" w:hAnsi="Georgia"/>
          <w:b w:val="1"/>
          <w:sz w:val="34"/>
          <w:szCs w:val="34"/>
        </w:rPr>
      </w:pPr>
      <w:bookmarkStart w:colFirst="0" w:colLast="0" w:name="_heading=h.cgk35u2x19wi" w:id="58"/>
      <w:bookmarkEnd w:id="58"/>
      <w:r w:rsidDel="00000000" w:rsidR="00000000" w:rsidRPr="00000000">
        <w:rPr>
          <w:rtl w:val="0"/>
        </w:rPr>
        <w:t xml:space="preserve">Using the "Five Calls" App</w:t>
      </w:r>
      <w:r w:rsidDel="00000000" w:rsidR="00000000" w:rsidRPr="00000000">
        <w:rPr>
          <w:rtl w:val="0"/>
        </w:rPr>
      </w:r>
    </w:p>
    <w:p w:rsidR="00000000" w:rsidDel="00000000" w:rsidP="00000000" w:rsidRDefault="00000000" w:rsidRPr="00000000" w14:paraId="0000013D">
      <w:pPr>
        <w:keepNext w:val="0"/>
        <w:keepLines w:val="0"/>
        <w:pageBreakBefore w:val="0"/>
        <w:widowControl w:val="1"/>
        <w:numPr>
          <w:ilvl w:val="0"/>
          <w:numId w:val="3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Georgia" w:cs="Georgia" w:eastAsia="Georgia" w:hAnsi="Georgia"/>
          <w:b w:val="0"/>
          <w:i w:val="0"/>
          <w:smallCaps w:val="0"/>
          <w:strike w:val="0"/>
          <w:color w:val="262626"/>
          <w:sz w:val="24"/>
          <w:szCs w:val="24"/>
          <w:u w:val="none"/>
          <w:shd w:fill="auto" w:val="clear"/>
          <w:vertAlign w:val="baseline"/>
        </w:rPr>
      </w:pPr>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Download the app or visit fivecalls.org</w:t>
      </w:r>
      <w:r w:rsidDel="00000000" w:rsidR="00000000" w:rsidRPr="00000000">
        <w:rPr>
          <w:rtl w:val="0"/>
        </w:rPr>
      </w:r>
    </w:p>
    <w:p w:rsidR="00000000" w:rsidDel="00000000" w:rsidP="00000000" w:rsidRDefault="00000000" w:rsidRPr="00000000" w14:paraId="0000013E">
      <w:pPr>
        <w:keepNext w:val="0"/>
        <w:keepLines w:val="0"/>
        <w:pageBreakBefore w:val="0"/>
        <w:widowControl w:val="1"/>
        <w:numPr>
          <w:ilvl w:val="0"/>
          <w:numId w:val="3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Georgia" w:cs="Georgia" w:eastAsia="Georgia" w:hAnsi="Georgia"/>
          <w:b w:val="0"/>
          <w:i w:val="0"/>
          <w:smallCaps w:val="0"/>
          <w:strike w:val="0"/>
          <w:color w:val="262626"/>
          <w:sz w:val="24"/>
          <w:szCs w:val="24"/>
          <w:u w:val="none"/>
          <w:shd w:fill="auto" w:val="clear"/>
          <w:vertAlign w:val="baseline"/>
        </w:rPr>
      </w:pPr>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Enter your location to identify your representatives</w:t>
      </w:r>
      <w:r w:rsidDel="00000000" w:rsidR="00000000" w:rsidRPr="00000000">
        <w:rPr>
          <w:rtl w:val="0"/>
        </w:rPr>
      </w:r>
    </w:p>
    <w:p w:rsidR="00000000" w:rsidDel="00000000" w:rsidP="00000000" w:rsidRDefault="00000000" w:rsidRPr="00000000" w14:paraId="0000013F">
      <w:pPr>
        <w:keepNext w:val="0"/>
        <w:keepLines w:val="0"/>
        <w:pageBreakBefore w:val="0"/>
        <w:widowControl w:val="1"/>
        <w:numPr>
          <w:ilvl w:val="0"/>
          <w:numId w:val="3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Georgia" w:cs="Georgia" w:eastAsia="Georgia" w:hAnsi="Georgia"/>
          <w:b w:val="0"/>
          <w:i w:val="0"/>
          <w:smallCaps w:val="0"/>
          <w:strike w:val="0"/>
          <w:color w:val="262626"/>
          <w:sz w:val="24"/>
          <w:szCs w:val="24"/>
          <w:u w:val="none"/>
          <w:shd w:fill="auto" w:val="clear"/>
          <w:vertAlign w:val="baseline"/>
        </w:rPr>
      </w:pPr>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Select an issue from the list or search for your concern</w:t>
      </w:r>
      <w:r w:rsidDel="00000000" w:rsidR="00000000" w:rsidRPr="00000000">
        <w:rPr>
          <w:rtl w:val="0"/>
        </w:rPr>
      </w:r>
    </w:p>
    <w:p w:rsidR="00000000" w:rsidDel="00000000" w:rsidP="00000000" w:rsidRDefault="00000000" w:rsidRPr="00000000" w14:paraId="00000140">
      <w:pPr>
        <w:keepNext w:val="0"/>
        <w:keepLines w:val="0"/>
        <w:pageBreakBefore w:val="0"/>
        <w:widowControl w:val="1"/>
        <w:numPr>
          <w:ilvl w:val="0"/>
          <w:numId w:val="3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Georgia" w:cs="Georgia" w:eastAsia="Georgia" w:hAnsi="Georgia"/>
          <w:b w:val="0"/>
          <w:i w:val="0"/>
          <w:smallCaps w:val="0"/>
          <w:strike w:val="0"/>
          <w:color w:val="262626"/>
          <w:sz w:val="24"/>
          <w:szCs w:val="24"/>
          <w:u w:val="none"/>
          <w:shd w:fill="auto" w:val="clear"/>
          <w:vertAlign w:val="baseline"/>
        </w:rPr>
      </w:pPr>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Use the provided script as a guide for your call</w:t>
      </w:r>
      <w:r w:rsidDel="00000000" w:rsidR="00000000" w:rsidRPr="00000000">
        <w:rPr>
          <w:rtl w:val="0"/>
        </w:rPr>
      </w:r>
    </w:p>
    <w:p w:rsidR="00000000" w:rsidDel="00000000" w:rsidP="00000000" w:rsidRDefault="00000000" w:rsidRPr="00000000" w14:paraId="00000141">
      <w:pPr>
        <w:keepNext w:val="0"/>
        <w:keepLines w:val="0"/>
        <w:pageBreakBefore w:val="0"/>
        <w:widowControl w:val="1"/>
        <w:numPr>
          <w:ilvl w:val="0"/>
          <w:numId w:val="33"/>
        </w:numPr>
        <w:pBdr>
          <w:top w:space="0" w:sz="0" w:val="nil"/>
          <w:left w:space="0" w:sz="0" w:val="nil"/>
          <w:bottom w:space="0" w:sz="0" w:val="nil"/>
          <w:right w:space="0" w:sz="0" w:val="nil"/>
          <w:between w:space="0" w:sz="0" w:val="nil"/>
        </w:pBdr>
        <w:shd w:fill="auto" w:val="clear"/>
        <w:spacing w:after="300" w:before="0" w:line="276" w:lineRule="auto"/>
        <w:ind w:left="720" w:right="0" w:hanging="360"/>
        <w:jc w:val="left"/>
        <w:rPr>
          <w:rFonts w:ascii="Georgia" w:cs="Georgia" w:eastAsia="Georgia" w:hAnsi="Georgia"/>
          <w:b w:val="0"/>
          <w:i w:val="0"/>
          <w:smallCaps w:val="0"/>
          <w:strike w:val="0"/>
          <w:color w:val="262626"/>
          <w:sz w:val="24"/>
          <w:szCs w:val="24"/>
          <w:u w:val="none"/>
          <w:shd w:fill="auto" w:val="clear"/>
          <w:vertAlign w:val="baseline"/>
        </w:rPr>
      </w:pPr>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Log your call results in the app to track the collective impact</w:t>
      </w:r>
      <w:r w:rsidDel="00000000" w:rsidR="00000000" w:rsidRPr="00000000">
        <w:rPr>
          <w:rtl w:val="0"/>
        </w:rPr>
      </w:r>
    </w:p>
    <w:p w:rsidR="00000000" w:rsidDel="00000000" w:rsidP="00000000" w:rsidRDefault="00000000" w:rsidRPr="00000000" w14:paraId="00000142">
      <w:pPr>
        <w:pStyle w:val="Heading2"/>
        <w:keepNext w:val="0"/>
        <w:keepLines w:val="0"/>
        <w:rPr>
          <w:rFonts w:ascii="Georgia" w:cs="Georgia" w:eastAsia="Georgia" w:hAnsi="Georgia"/>
          <w:b w:val="1"/>
          <w:sz w:val="34"/>
          <w:szCs w:val="34"/>
        </w:rPr>
      </w:pPr>
      <w:bookmarkStart w:colFirst="0" w:colLast="0" w:name="_heading=h.f9s7qw87pah7" w:id="59"/>
      <w:bookmarkEnd w:id="59"/>
      <w:r w:rsidDel="00000000" w:rsidR="00000000" w:rsidRPr="00000000">
        <w:rPr>
          <w:rtl w:val="0"/>
        </w:rPr>
        <w:t xml:space="preserve">Social Media Advocacy</w:t>
      </w:r>
      <w:r w:rsidDel="00000000" w:rsidR="00000000" w:rsidRPr="00000000">
        <w:rPr>
          <w:rtl w:val="0"/>
        </w:rPr>
      </w:r>
    </w:p>
    <w:p w:rsidR="00000000" w:rsidDel="00000000" w:rsidP="00000000" w:rsidRDefault="00000000" w:rsidRPr="00000000" w14:paraId="00000143">
      <w:pPr>
        <w:keepNext w:val="0"/>
        <w:keepLines w:val="0"/>
        <w:pageBreakBefore w:val="0"/>
        <w:widowControl w:val="1"/>
        <w:numPr>
          <w:ilvl w:val="0"/>
          <w:numId w:val="3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Georgia" w:cs="Georgia" w:eastAsia="Georgia" w:hAnsi="Georgia"/>
          <w:b w:val="0"/>
          <w:i w:val="0"/>
          <w:smallCaps w:val="0"/>
          <w:strike w:val="0"/>
          <w:color w:val="262626"/>
          <w:sz w:val="24"/>
          <w:szCs w:val="24"/>
          <w:u w:val="none"/>
          <w:shd w:fill="auto" w:val="clear"/>
          <w:vertAlign w:val="baseline"/>
        </w:rPr>
      </w:pPr>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Use consistent hashtags related to your issue</w:t>
      </w:r>
      <w:r w:rsidDel="00000000" w:rsidR="00000000" w:rsidRPr="00000000">
        <w:rPr>
          <w:rtl w:val="0"/>
        </w:rPr>
      </w:r>
    </w:p>
    <w:p w:rsidR="00000000" w:rsidDel="00000000" w:rsidP="00000000" w:rsidRDefault="00000000" w:rsidRPr="00000000" w14:paraId="00000144">
      <w:pPr>
        <w:keepNext w:val="0"/>
        <w:keepLines w:val="0"/>
        <w:pageBreakBefore w:val="0"/>
        <w:widowControl w:val="1"/>
        <w:numPr>
          <w:ilvl w:val="0"/>
          <w:numId w:val="3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Georgia" w:cs="Georgia" w:eastAsia="Georgia" w:hAnsi="Georgia"/>
          <w:b w:val="0"/>
          <w:i w:val="0"/>
          <w:smallCaps w:val="0"/>
          <w:strike w:val="0"/>
          <w:color w:val="262626"/>
          <w:sz w:val="24"/>
          <w:szCs w:val="24"/>
          <w:u w:val="none"/>
          <w:shd w:fill="auto" w:val="clear"/>
          <w:vertAlign w:val="baseline"/>
        </w:rPr>
      </w:pPr>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Tag relevant representatives and decision-makers</w:t>
      </w:r>
      <w:r w:rsidDel="00000000" w:rsidR="00000000" w:rsidRPr="00000000">
        <w:rPr>
          <w:rtl w:val="0"/>
        </w:rPr>
      </w:r>
    </w:p>
    <w:p w:rsidR="00000000" w:rsidDel="00000000" w:rsidP="00000000" w:rsidRDefault="00000000" w:rsidRPr="00000000" w14:paraId="00000145">
      <w:pPr>
        <w:keepNext w:val="0"/>
        <w:keepLines w:val="0"/>
        <w:pageBreakBefore w:val="0"/>
        <w:widowControl w:val="1"/>
        <w:numPr>
          <w:ilvl w:val="0"/>
          <w:numId w:val="3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Georgia" w:cs="Georgia" w:eastAsia="Georgia" w:hAnsi="Georgia"/>
          <w:b w:val="0"/>
          <w:i w:val="0"/>
          <w:smallCaps w:val="0"/>
          <w:strike w:val="0"/>
          <w:color w:val="262626"/>
          <w:sz w:val="24"/>
          <w:szCs w:val="24"/>
          <w:u w:val="none"/>
          <w:shd w:fill="auto" w:val="clear"/>
          <w:vertAlign w:val="baseline"/>
        </w:rPr>
      </w:pPr>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Share personal stories and concrete examples</w:t>
      </w:r>
      <w:r w:rsidDel="00000000" w:rsidR="00000000" w:rsidRPr="00000000">
        <w:rPr>
          <w:rtl w:val="0"/>
        </w:rPr>
      </w:r>
    </w:p>
    <w:p w:rsidR="00000000" w:rsidDel="00000000" w:rsidP="00000000" w:rsidRDefault="00000000" w:rsidRPr="00000000" w14:paraId="00000146">
      <w:pPr>
        <w:keepNext w:val="0"/>
        <w:keepLines w:val="0"/>
        <w:pageBreakBefore w:val="0"/>
        <w:widowControl w:val="1"/>
        <w:numPr>
          <w:ilvl w:val="0"/>
          <w:numId w:val="3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Georgia" w:cs="Georgia" w:eastAsia="Georgia" w:hAnsi="Georgia"/>
          <w:b w:val="0"/>
          <w:i w:val="0"/>
          <w:smallCaps w:val="0"/>
          <w:strike w:val="0"/>
          <w:color w:val="262626"/>
          <w:sz w:val="24"/>
          <w:szCs w:val="24"/>
          <w:u w:val="none"/>
          <w:shd w:fill="auto" w:val="clear"/>
          <w:vertAlign w:val="baseline"/>
        </w:rPr>
      </w:pPr>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Include calls to action with each post</w:t>
      </w:r>
      <w:r w:rsidDel="00000000" w:rsidR="00000000" w:rsidRPr="00000000">
        <w:rPr>
          <w:rtl w:val="0"/>
        </w:rPr>
      </w:r>
    </w:p>
    <w:p w:rsidR="00000000" w:rsidDel="00000000" w:rsidP="00000000" w:rsidRDefault="00000000" w:rsidRPr="00000000" w14:paraId="00000147">
      <w:pPr>
        <w:keepNext w:val="0"/>
        <w:keepLines w:val="0"/>
        <w:pageBreakBefore w:val="0"/>
        <w:widowControl w:val="1"/>
        <w:numPr>
          <w:ilvl w:val="0"/>
          <w:numId w:val="36"/>
        </w:numPr>
        <w:pBdr>
          <w:top w:space="0" w:sz="0" w:val="nil"/>
          <w:left w:space="0" w:sz="0" w:val="nil"/>
          <w:bottom w:space="0" w:sz="0" w:val="nil"/>
          <w:right w:space="0" w:sz="0" w:val="nil"/>
          <w:between w:space="0" w:sz="0" w:val="nil"/>
        </w:pBdr>
        <w:shd w:fill="auto" w:val="clear"/>
        <w:spacing w:after="300" w:before="0" w:line="276" w:lineRule="auto"/>
        <w:ind w:left="720" w:right="0" w:hanging="360"/>
        <w:jc w:val="left"/>
        <w:rPr>
          <w:rFonts w:ascii="Georgia" w:cs="Georgia" w:eastAsia="Georgia" w:hAnsi="Georgia"/>
          <w:b w:val="0"/>
          <w:i w:val="0"/>
          <w:smallCaps w:val="0"/>
          <w:strike w:val="0"/>
          <w:color w:val="262626"/>
          <w:sz w:val="24"/>
          <w:szCs w:val="24"/>
          <w:u w:val="none"/>
          <w:shd w:fill="auto" w:val="clear"/>
          <w:vertAlign w:val="baseline"/>
        </w:rPr>
      </w:pPr>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Coordinate posting times with other advocates for a more significant impact</w:t>
      </w:r>
      <w:r w:rsidDel="00000000" w:rsidR="00000000" w:rsidRPr="00000000">
        <w:rPr>
          <w:rtl w:val="0"/>
        </w:rPr>
      </w:r>
    </w:p>
    <w:p w:rsidR="00000000" w:rsidDel="00000000" w:rsidP="00000000" w:rsidRDefault="00000000" w:rsidRPr="00000000" w14:paraId="00000148">
      <w:pPr>
        <w:pStyle w:val="Heading2"/>
        <w:keepNext w:val="0"/>
        <w:keepLines w:val="0"/>
        <w:rPr>
          <w:rFonts w:ascii="Georgia" w:cs="Georgia" w:eastAsia="Georgia" w:hAnsi="Georgia"/>
          <w:b w:val="1"/>
          <w:sz w:val="34"/>
          <w:szCs w:val="34"/>
        </w:rPr>
      </w:pPr>
      <w:bookmarkStart w:colFirst="0" w:colLast="0" w:name="_heading=h.n5pirjryj7kl" w:id="60"/>
      <w:bookmarkEnd w:id="60"/>
      <w:r w:rsidDel="00000000" w:rsidR="00000000" w:rsidRPr="00000000">
        <w:rPr>
          <w:rtl w:val="0"/>
        </w:rPr>
        <w:t xml:space="preserve">Resources for Staying Informed</w:t>
      </w:r>
      <w:r w:rsidDel="00000000" w:rsidR="00000000" w:rsidRPr="00000000">
        <w:rPr>
          <w:rtl w:val="0"/>
        </w:rPr>
      </w:r>
    </w:p>
    <w:p w:rsidR="00000000" w:rsidDel="00000000" w:rsidP="00000000" w:rsidRDefault="00000000" w:rsidRPr="00000000" w14:paraId="00000149">
      <w:pPr>
        <w:pStyle w:val="Heading2"/>
        <w:keepNext w:val="0"/>
        <w:keepLines w:val="0"/>
        <w:rPr>
          <w:rFonts w:ascii="Georgia" w:cs="Georgia" w:eastAsia="Georgia" w:hAnsi="Georgia"/>
          <w:b w:val="1"/>
          <w:sz w:val="34"/>
          <w:szCs w:val="34"/>
        </w:rPr>
      </w:pPr>
      <w:bookmarkStart w:colFirst="0" w:colLast="0" w:name="_heading=h.r2w80zd40f94" w:id="61"/>
      <w:bookmarkEnd w:id="61"/>
      <w:r w:rsidDel="00000000" w:rsidR="00000000" w:rsidRPr="00000000">
        <w:rPr>
          <w:rtl w:val="0"/>
        </w:rPr>
        <w:t xml:space="preserve">Policy Trackers</w:t>
      </w:r>
      <w:r w:rsidDel="00000000" w:rsidR="00000000" w:rsidRPr="00000000">
        <w:rPr>
          <w:rtl w:val="0"/>
        </w:rPr>
      </w:r>
    </w:p>
    <w:p w:rsidR="00000000" w:rsidDel="00000000" w:rsidP="00000000" w:rsidRDefault="00000000" w:rsidRPr="00000000" w14:paraId="0000014A">
      <w:pPr>
        <w:keepNext w:val="0"/>
        <w:keepLines w:val="0"/>
        <w:pageBreakBefore w:val="0"/>
        <w:widowControl w:val="1"/>
        <w:numPr>
          <w:ilvl w:val="0"/>
          <w:numId w:val="27"/>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Georgia" w:cs="Georgia" w:eastAsia="Georgia" w:hAnsi="Georgia"/>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University of California Federal Tracker: </w:t>
      </w:r>
      <w:hyperlink r:id="rId28">
        <w:r w:rsidDel="00000000" w:rsidR="00000000" w:rsidRPr="00000000">
          <w:rPr>
            <w:rFonts w:ascii="Arial" w:cs="Arial" w:eastAsia="Arial" w:hAnsi="Arial"/>
            <w:b w:val="0"/>
            <w:i w:val="0"/>
            <w:smallCaps w:val="0"/>
            <w:strike w:val="0"/>
            <w:color w:val="000000"/>
            <w:sz w:val="24"/>
            <w:szCs w:val="24"/>
            <w:u w:val="single"/>
            <w:shd w:fill="auto" w:val="clear"/>
            <w:vertAlign w:val="baseline"/>
            <w:rtl w:val="0"/>
          </w:rPr>
          <w:t xml:space="preserve">https://www.universityofcalifornia.edu/federal-updates</w:t>
        </w:r>
      </w:hyperlink>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14B">
      <w:pPr>
        <w:keepNext w:val="0"/>
        <w:keepLines w:val="0"/>
        <w:pageBreakBefore w:val="0"/>
        <w:widowControl w:val="1"/>
        <w:numPr>
          <w:ilvl w:val="0"/>
          <w:numId w:val="27"/>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Georgia" w:cs="Georgia" w:eastAsia="Georgia" w:hAnsi="Georgia"/>
          <w:b w:val="0"/>
          <w:i w:val="0"/>
          <w:smallCaps w:val="0"/>
          <w:strike w:val="0"/>
          <w:color w:val="000000"/>
          <w:sz w:val="24"/>
          <w:szCs w:val="24"/>
          <w:u w:val="none"/>
          <w:shd w:fill="auto" w:val="clear"/>
          <w:vertAlign w:val="baseline"/>
        </w:rPr>
      </w:pPr>
      <w:hyperlink r:id="rId29">
        <w:r w:rsidDel="00000000" w:rsidR="00000000" w:rsidRPr="00000000">
          <w:rPr>
            <w:rFonts w:ascii="Arial" w:cs="Arial" w:eastAsia="Arial" w:hAnsi="Arial"/>
            <w:b w:val="0"/>
            <w:i w:val="0"/>
            <w:smallCaps w:val="0"/>
            <w:strike w:val="0"/>
            <w:color w:val="000000"/>
            <w:sz w:val="24"/>
            <w:szCs w:val="24"/>
            <w:u w:val="single"/>
            <w:shd w:fill="auto" w:val="clear"/>
            <w:vertAlign w:val="baseline"/>
            <w:rtl w:val="0"/>
          </w:rPr>
          <w:t xml:space="preserve">NAGPS Policy Updates</w:t>
        </w:r>
      </w:hyperlink>
      <w:r w:rsidDel="00000000" w:rsidR="00000000" w:rsidRPr="00000000">
        <w:rPr>
          <w:rtl w:val="0"/>
        </w:rPr>
      </w:r>
    </w:p>
    <w:p w:rsidR="00000000" w:rsidDel="00000000" w:rsidP="00000000" w:rsidRDefault="00000000" w:rsidRPr="00000000" w14:paraId="0000014C">
      <w:pPr>
        <w:keepNext w:val="0"/>
        <w:keepLines w:val="0"/>
        <w:pageBreakBefore w:val="0"/>
        <w:widowControl w:val="1"/>
        <w:numPr>
          <w:ilvl w:val="0"/>
          <w:numId w:val="27"/>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Georgia" w:cs="Georgia" w:eastAsia="Georgia" w:hAnsi="Georgia"/>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American Council on Education (ACE) Policy Updates</w:t>
      </w:r>
      <w:r w:rsidDel="00000000" w:rsidR="00000000" w:rsidRPr="00000000">
        <w:rPr>
          <w:rtl w:val="0"/>
        </w:rPr>
      </w:r>
    </w:p>
    <w:p w:rsidR="00000000" w:rsidDel="00000000" w:rsidP="00000000" w:rsidRDefault="00000000" w:rsidRPr="00000000" w14:paraId="0000014D">
      <w:pPr>
        <w:keepNext w:val="0"/>
        <w:keepLines w:val="0"/>
        <w:pageBreakBefore w:val="0"/>
        <w:widowControl w:val="1"/>
        <w:numPr>
          <w:ilvl w:val="0"/>
          <w:numId w:val="27"/>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Georgia" w:cs="Georgia" w:eastAsia="Georgia" w:hAnsi="Georgia"/>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Council of Graduate Schools (CGS) Policy Bulletins</w:t>
      </w:r>
      <w:r w:rsidDel="00000000" w:rsidR="00000000" w:rsidRPr="00000000">
        <w:rPr>
          <w:rtl w:val="0"/>
        </w:rPr>
      </w:r>
    </w:p>
    <w:p w:rsidR="00000000" w:rsidDel="00000000" w:rsidP="00000000" w:rsidRDefault="00000000" w:rsidRPr="00000000" w14:paraId="0000014E">
      <w:pPr>
        <w:keepNext w:val="0"/>
        <w:keepLines w:val="0"/>
        <w:pageBreakBefore w:val="0"/>
        <w:widowControl w:val="1"/>
        <w:numPr>
          <w:ilvl w:val="0"/>
          <w:numId w:val="27"/>
        </w:numPr>
        <w:pBdr>
          <w:top w:space="0" w:sz="0" w:val="nil"/>
          <w:left w:space="0" w:sz="0" w:val="nil"/>
          <w:bottom w:space="0" w:sz="0" w:val="nil"/>
          <w:right w:space="0" w:sz="0" w:val="nil"/>
          <w:between w:space="0" w:sz="0" w:val="nil"/>
        </w:pBdr>
        <w:shd w:fill="auto" w:val="clear"/>
        <w:spacing w:after="300" w:before="0" w:line="276" w:lineRule="auto"/>
        <w:ind w:left="720" w:right="0" w:hanging="360"/>
        <w:jc w:val="left"/>
        <w:rPr>
          <w:rFonts w:ascii="Georgia" w:cs="Georgia" w:eastAsia="Georgia" w:hAnsi="Georgia"/>
          <w:b w:val="0"/>
          <w:i w:val="0"/>
          <w:smallCaps w:val="0"/>
          <w:strike w:val="0"/>
          <w:color w:val="000000"/>
          <w:sz w:val="24"/>
          <w:szCs w:val="24"/>
          <w:u w:val="none"/>
          <w:shd w:fill="auto" w:val="clear"/>
          <w:vertAlign w:val="baseline"/>
        </w:rPr>
      </w:pPr>
      <w:hyperlink r:id="rId30">
        <w:r w:rsidDel="00000000" w:rsidR="00000000" w:rsidRPr="00000000">
          <w:rPr>
            <w:rFonts w:ascii="Arial" w:cs="Arial" w:eastAsia="Arial" w:hAnsi="Arial"/>
            <w:b w:val="0"/>
            <w:i w:val="0"/>
            <w:smallCaps w:val="0"/>
            <w:strike w:val="0"/>
            <w:color w:val="000000"/>
            <w:sz w:val="24"/>
            <w:szCs w:val="24"/>
            <w:u w:val="single"/>
            <w:shd w:fill="auto" w:val="clear"/>
            <w:vertAlign w:val="baseline"/>
            <w:rtl w:val="0"/>
          </w:rPr>
          <w:t xml:space="preserve">NAFSA Current U.S. Administration</w:t>
        </w:r>
      </w:hyperlink>
      <w:r w:rsidDel="00000000" w:rsidR="00000000" w:rsidRPr="00000000">
        <w:rPr>
          <w:rtl w:val="0"/>
        </w:rPr>
      </w:r>
    </w:p>
    <w:p w:rsidR="00000000" w:rsidDel="00000000" w:rsidP="00000000" w:rsidRDefault="00000000" w:rsidRPr="00000000" w14:paraId="0000014F">
      <w:pPr>
        <w:pStyle w:val="Heading2"/>
        <w:keepNext w:val="0"/>
        <w:keepLines w:val="0"/>
        <w:rPr>
          <w:rFonts w:ascii="Georgia" w:cs="Georgia" w:eastAsia="Georgia" w:hAnsi="Georgia"/>
          <w:b w:val="1"/>
          <w:sz w:val="34"/>
          <w:szCs w:val="34"/>
        </w:rPr>
      </w:pPr>
      <w:bookmarkStart w:colFirst="0" w:colLast="0" w:name="_heading=h.p6mcypmhnh1" w:id="62"/>
      <w:bookmarkEnd w:id="62"/>
      <w:r w:rsidDel="00000000" w:rsidR="00000000" w:rsidRPr="00000000">
        <w:rPr>
          <w:rtl w:val="0"/>
        </w:rPr>
        <w:t xml:space="preserve">Advocacy Networks</w:t>
      </w:r>
      <w:r w:rsidDel="00000000" w:rsidR="00000000" w:rsidRPr="00000000">
        <w:rPr>
          <w:rtl w:val="0"/>
        </w:rPr>
      </w:r>
    </w:p>
    <w:p w:rsidR="00000000" w:rsidDel="00000000" w:rsidP="00000000" w:rsidRDefault="00000000" w:rsidRPr="00000000" w14:paraId="00000150">
      <w:pPr>
        <w:keepNext w:val="0"/>
        <w:keepLines w:val="0"/>
        <w:pageBreakBefore w:val="0"/>
        <w:widowControl w:val="1"/>
        <w:numPr>
          <w:ilvl w:val="0"/>
          <w:numId w:val="2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Georgia" w:cs="Georgia" w:eastAsia="Georgia" w:hAnsi="Georgia"/>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UC Advocacy Network: </w:t>
      </w:r>
      <w:hyperlink r:id="rId31">
        <w:r w:rsidDel="00000000" w:rsidR="00000000" w:rsidRPr="00000000">
          <w:rPr>
            <w:rFonts w:ascii="Arial" w:cs="Arial" w:eastAsia="Arial" w:hAnsi="Arial"/>
            <w:b w:val="0"/>
            <w:i w:val="0"/>
            <w:smallCaps w:val="0"/>
            <w:strike w:val="0"/>
            <w:color w:val="000000"/>
            <w:sz w:val="24"/>
            <w:szCs w:val="24"/>
            <w:u w:val="single"/>
            <w:shd w:fill="auto" w:val="clear"/>
            <w:vertAlign w:val="baseline"/>
            <w:rtl w:val="0"/>
          </w:rPr>
          <w:t xml:space="preserve">https://www.ucop.edu/state-governmental-relations/advocacy/</w:t>
        </w:r>
      </w:hyperlink>
      <w:r w:rsidDel="00000000" w:rsidR="00000000" w:rsidRPr="00000000">
        <w:rPr>
          <w:rtl w:val="0"/>
        </w:rPr>
      </w:r>
    </w:p>
    <w:p w:rsidR="00000000" w:rsidDel="00000000" w:rsidP="00000000" w:rsidRDefault="00000000" w:rsidRPr="00000000" w14:paraId="00000151">
      <w:pPr>
        <w:keepNext w:val="0"/>
        <w:keepLines w:val="0"/>
        <w:pageBreakBefore w:val="0"/>
        <w:widowControl w:val="1"/>
        <w:numPr>
          <w:ilvl w:val="0"/>
          <w:numId w:val="2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Georgia" w:cs="Georgia" w:eastAsia="Georgia" w:hAnsi="Georgia"/>
          <w:b w:val="0"/>
          <w:i w:val="0"/>
          <w:smallCaps w:val="0"/>
          <w:strike w:val="0"/>
          <w:color w:val="000000"/>
          <w:sz w:val="24"/>
          <w:szCs w:val="24"/>
          <w:u w:val="none"/>
          <w:shd w:fill="auto" w:val="clear"/>
          <w:vertAlign w:val="baseline"/>
        </w:rPr>
      </w:pPr>
      <w:hyperlink r:id="rId32">
        <w:r w:rsidDel="00000000" w:rsidR="00000000" w:rsidRPr="00000000">
          <w:rPr>
            <w:rFonts w:ascii="Arial" w:cs="Arial" w:eastAsia="Arial" w:hAnsi="Arial"/>
            <w:b w:val="0"/>
            <w:i w:val="0"/>
            <w:smallCaps w:val="0"/>
            <w:strike w:val="0"/>
            <w:color w:val="000000"/>
            <w:sz w:val="24"/>
            <w:szCs w:val="24"/>
            <w:u w:val="single"/>
            <w:shd w:fill="auto" w:val="clear"/>
            <w:vertAlign w:val="baseline"/>
            <w:rtl w:val="0"/>
          </w:rPr>
          <w:t xml:space="preserve">NAGPS Advocacy Platform</w:t>
        </w:r>
      </w:hyperlink>
      <w:r w:rsidDel="00000000" w:rsidR="00000000" w:rsidRPr="00000000">
        <w:rPr>
          <w:rtl w:val="0"/>
        </w:rPr>
      </w:r>
    </w:p>
    <w:p w:rsidR="00000000" w:rsidDel="00000000" w:rsidP="00000000" w:rsidRDefault="00000000" w:rsidRPr="00000000" w14:paraId="00000152">
      <w:pPr>
        <w:keepNext w:val="0"/>
        <w:keepLines w:val="0"/>
        <w:pageBreakBefore w:val="0"/>
        <w:widowControl w:val="1"/>
        <w:numPr>
          <w:ilvl w:val="0"/>
          <w:numId w:val="23"/>
        </w:numPr>
        <w:pBdr>
          <w:top w:space="0" w:sz="0" w:val="nil"/>
          <w:left w:space="0" w:sz="0" w:val="nil"/>
          <w:bottom w:space="0" w:sz="0" w:val="nil"/>
          <w:right w:space="0" w:sz="0" w:val="nil"/>
          <w:between w:space="0" w:sz="0" w:val="nil"/>
        </w:pBdr>
        <w:shd w:fill="auto" w:val="clear"/>
        <w:spacing w:after="300" w:before="0" w:line="276" w:lineRule="auto"/>
        <w:ind w:left="720" w:right="0" w:hanging="360"/>
        <w:jc w:val="left"/>
        <w:rPr>
          <w:rFonts w:ascii="Georgia" w:cs="Georgia" w:eastAsia="Georgia" w:hAnsi="Georgia"/>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National Higher Education Advocacy Networks</w:t>
      </w:r>
      <w:r w:rsidDel="00000000" w:rsidR="00000000" w:rsidRPr="00000000">
        <w:rPr>
          <w:rtl w:val="0"/>
        </w:rPr>
      </w:r>
    </w:p>
    <w:p w:rsidR="00000000" w:rsidDel="00000000" w:rsidP="00000000" w:rsidRDefault="00000000" w:rsidRPr="00000000" w14:paraId="00000153">
      <w:pPr>
        <w:pStyle w:val="Heading2"/>
        <w:keepNext w:val="0"/>
        <w:keepLines w:val="0"/>
        <w:rPr>
          <w:rFonts w:ascii="Georgia" w:cs="Georgia" w:eastAsia="Georgia" w:hAnsi="Georgia"/>
          <w:b w:val="1"/>
          <w:sz w:val="34"/>
          <w:szCs w:val="34"/>
        </w:rPr>
      </w:pPr>
      <w:bookmarkStart w:colFirst="0" w:colLast="0" w:name="_heading=h.oqdo6l6sfobw" w:id="63"/>
      <w:bookmarkEnd w:id="63"/>
      <w:r w:rsidDel="00000000" w:rsidR="00000000" w:rsidRPr="00000000">
        <w:rPr>
          <w:rtl w:val="0"/>
        </w:rPr>
        <w:br w:type="textWrapping"/>
        <w:t xml:space="preserve">Legal Resources</w:t>
      </w:r>
      <w:r w:rsidDel="00000000" w:rsidR="00000000" w:rsidRPr="00000000">
        <w:rPr>
          <w:rtl w:val="0"/>
        </w:rPr>
      </w:r>
    </w:p>
    <w:p w:rsidR="00000000" w:rsidDel="00000000" w:rsidP="00000000" w:rsidRDefault="00000000" w:rsidRPr="00000000" w14:paraId="00000154">
      <w:pPr>
        <w:keepNext w:val="0"/>
        <w:keepLines w:val="0"/>
        <w:pageBreakBefore w:val="0"/>
        <w:widowControl w:val="1"/>
        <w:numPr>
          <w:ilvl w:val="0"/>
          <w:numId w:val="2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Georgia" w:cs="Georgia" w:eastAsia="Georgia" w:hAnsi="Georgia"/>
          <w:b w:val="0"/>
          <w:i w:val="0"/>
          <w:smallCaps w:val="0"/>
          <w:strike w:val="0"/>
          <w:color w:val="262626"/>
          <w:sz w:val="24"/>
          <w:szCs w:val="24"/>
          <w:u w:val="none"/>
          <w:shd w:fill="auto" w:val="clear"/>
          <w:vertAlign w:val="baseline"/>
        </w:rPr>
      </w:pPr>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Campus Legal Aid Services</w:t>
      </w:r>
      <w:r w:rsidDel="00000000" w:rsidR="00000000" w:rsidRPr="00000000">
        <w:rPr>
          <w:rtl w:val="0"/>
        </w:rPr>
      </w:r>
    </w:p>
    <w:p w:rsidR="00000000" w:rsidDel="00000000" w:rsidP="00000000" w:rsidRDefault="00000000" w:rsidRPr="00000000" w14:paraId="00000155">
      <w:pPr>
        <w:keepNext w:val="0"/>
        <w:keepLines w:val="0"/>
        <w:pageBreakBefore w:val="0"/>
        <w:widowControl w:val="1"/>
        <w:numPr>
          <w:ilvl w:val="0"/>
          <w:numId w:val="2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Georgia" w:cs="Georgia" w:eastAsia="Georgia" w:hAnsi="Georgia"/>
          <w:b w:val="0"/>
          <w:i w:val="0"/>
          <w:smallCaps w:val="0"/>
          <w:strike w:val="0"/>
          <w:color w:val="262626"/>
          <w:sz w:val="24"/>
          <w:szCs w:val="24"/>
          <w:u w:val="none"/>
          <w:shd w:fill="auto" w:val="clear"/>
          <w:vertAlign w:val="baseline"/>
        </w:rPr>
      </w:pPr>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Immigrant Legal Resource Centers</w:t>
      </w:r>
      <w:r w:rsidDel="00000000" w:rsidR="00000000" w:rsidRPr="00000000">
        <w:rPr>
          <w:rtl w:val="0"/>
        </w:rPr>
      </w:r>
    </w:p>
    <w:p w:rsidR="00000000" w:rsidDel="00000000" w:rsidP="00000000" w:rsidRDefault="00000000" w:rsidRPr="00000000" w14:paraId="00000156">
      <w:pPr>
        <w:keepNext w:val="0"/>
        <w:keepLines w:val="0"/>
        <w:pageBreakBefore w:val="0"/>
        <w:widowControl w:val="1"/>
        <w:numPr>
          <w:ilvl w:val="0"/>
          <w:numId w:val="26"/>
        </w:numPr>
        <w:pBdr>
          <w:top w:space="0" w:sz="0" w:val="nil"/>
          <w:left w:space="0" w:sz="0" w:val="nil"/>
          <w:bottom w:space="0" w:sz="0" w:val="nil"/>
          <w:right w:space="0" w:sz="0" w:val="nil"/>
          <w:between w:space="0" w:sz="0" w:val="nil"/>
        </w:pBdr>
        <w:shd w:fill="auto" w:val="clear"/>
        <w:spacing w:after="300" w:before="0" w:line="276" w:lineRule="auto"/>
        <w:ind w:left="720" w:right="0" w:hanging="360"/>
        <w:jc w:val="left"/>
        <w:rPr>
          <w:rFonts w:ascii="Georgia" w:cs="Georgia" w:eastAsia="Georgia" w:hAnsi="Georgia"/>
          <w:b w:val="0"/>
          <w:i w:val="0"/>
          <w:smallCaps w:val="0"/>
          <w:strike w:val="0"/>
          <w:color w:val="262626"/>
          <w:sz w:val="24"/>
          <w:szCs w:val="24"/>
          <w:u w:val="none"/>
          <w:shd w:fill="auto" w:val="clear"/>
          <w:vertAlign w:val="baseline"/>
        </w:rPr>
      </w:pPr>
      <w:r w:rsidDel="00000000" w:rsidR="00000000" w:rsidRPr="00000000">
        <w:rPr>
          <w:rFonts w:ascii="Arial" w:cs="Arial" w:eastAsia="Arial" w:hAnsi="Arial"/>
          <w:b w:val="0"/>
          <w:i w:val="0"/>
          <w:smallCaps w:val="0"/>
          <w:strike w:val="0"/>
          <w:color w:val="262626"/>
          <w:sz w:val="24"/>
          <w:szCs w:val="24"/>
          <w:u w:val="none"/>
          <w:shd w:fill="auto" w:val="clear"/>
          <w:vertAlign w:val="baseline"/>
          <w:rtl w:val="0"/>
        </w:rPr>
        <w:t xml:space="preserve">Higher Education Legal Organizations</w:t>
      </w:r>
      <w:r w:rsidDel="00000000" w:rsidR="00000000" w:rsidRPr="00000000">
        <w:rPr>
          <w:rtl w:val="0"/>
        </w:rPr>
      </w:r>
    </w:p>
    <w:p w:rsidR="00000000" w:rsidDel="00000000" w:rsidP="00000000" w:rsidRDefault="00000000" w:rsidRPr="00000000" w14:paraId="00000157">
      <w:pPr>
        <w:pStyle w:val="Heading2"/>
        <w:keepNext w:val="0"/>
        <w:keepLines w:val="0"/>
        <w:rPr>
          <w:rFonts w:ascii="Georgia" w:cs="Georgia" w:eastAsia="Georgia" w:hAnsi="Georgia"/>
          <w:b w:val="1"/>
          <w:sz w:val="34"/>
          <w:szCs w:val="34"/>
        </w:rPr>
      </w:pPr>
      <w:bookmarkStart w:colFirst="0" w:colLast="0" w:name="_heading=h.kwtc9ag3thpx" w:id="64"/>
      <w:bookmarkEnd w:id="64"/>
      <w:r w:rsidDel="00000000" w:rsidR="00000000" w:rsidRPr="00000000">
        <w:rPr>
          <w:rtl w:val="0"/>
        </w:rPr>
        <w:t xml:space="preserve">Collaborative Advocacy Calendar</w:t>
      </w:r>
      <w:r w:rsidDel="00000000" w:rsidR="00000000" w:rsidRPr="00000000">
        <w:rPr>
          <w:rtl w:val="0"/>
        </w:rPr>
      </w:r>
    </w:p>
    <w:tbl>
      <w:tblPr>
        <w:tblStyle w:val="Table2"/>
        <w:tblW w:w="11445.0" w:type="dxa"/>
        <w:jc w:val="center"/>
        <w:tblBorders>
          <w:top w:color="7f7f7f" w:space="0" w:sz="4" w:val="single"/>
          <w:bottom w:color="7f7f7f" w:space="0" w:sz="4" w:val="single"/>
        </w:tblBorders>
        <w:tblLayout w:type="fixed"/>
        <w:tblLook w:val="0620"/>
      </w:tblPr>
      <w:tblGrid>
        <w:gridCol w:w="2250"/>
        <w:gridCol w:w="1965"/>
        <w:gridCol w:w="2025"/>
        <w:gridCol w:w="1905"/>
        <w:gridCol w:w="3300"/>
        <w:tblGridChange w:id="0">
          <w:tblGrid>
            <w:gridCol w:w="2250"/>
            <w:gridCol w:w="1965"/>
            <w:gridCol w:w="2025"/>
            <w:gridCol w:w="1905"/>
            <w:gridCol w:w="3300"/>
          </w:tblGrid>
        </w:tblGridChange>
      </w:tblGrid>
      <w:tr>
        <w:trPr>
          <w:cantSplit w:val="0"/>
          <w:trHeight w:val="515" w:hRule="atLeast"/>
          <w:tblHeader w:val="0"/>
        </w:trPr>
        <w:tc>
          <w:tcPr>
            <w:vAlign w:val="center"/>
          </w:tcPr>
          <w:p w:rsidR="00000000" w:rsidDel="00000000" w:rsidP="00000000" w:rsidRDefault="00000000" w:rsidRPr="00000000" w14:paraId="00000158">
            <w:pPr>
              <w:jc w:val="center"/>
              <w:rPr/>
            </w:pPr>
            <w:r w:rsidDel="00000000" w:rsidR="00000000" w:rsidRPr="00000000">
              <w:rPr>
                <w:rtl w:val="0"/>
              </w:rPr>
              <w:t xml:space="preserve">Date</w:t>
            </w:r>
          </w:p>
        </w:tc>
        <w:tc>
          <w:tcPr>
            <w:vAlign w:val="center"/>
          </w:tcPr>
          <w:p w:rsidR="00000000" w:rsidDel="00000000" w:rsidP="00000000" w:rsidRDefault="00000000" w:rsidRPr="00000000" w14:paraId="00000159">
            <w:pPr>
              <w:jc w:val="center"/>
              <w:rPr/>
            </w:pPr>
            <w:r w:rsidDel="00000000" w:rsidR="00000000" w:rsidRPr="00000000">
              <w:rPr>
                <w:rtl w:val="0"/>
              </w:rPr>
              <w:t xml:space="preserve">Event</w:t>
            </w:r>
          </w:p>
        </w:tc>
        <w:tc>
          <w:tcPr>
            <w:vAlign w:val="center"/>
          </w:tcPr>
          <w:p w:rsidR="00000000" w:rsidDel="00000000" w:rsidP="00000000" w:rsidRDefault="00000000" w:rsidRPr="00000000" w14:paraId="0000015A">
            <w:pPr>
              <w:jc w:val="center"/>
              <w:rPr/>
            </w:pPr>
            <w:r w:rsidDel="00000000" w:rsidR="00000000" w:rsidRPr="00000000">
              <w:rPr>
                <w:rtl w:val="0"/>
              </w:rPr>
              <w:t xml:space="preserve">Location</w:t>
            </w:r>
          </w:p>
        </w:tc>
        <w:tc>
          <w:tcPr>
            <w:vAlign w:val="center"/>
          </w:tcPr>
          <w:p w:rsidR="00000000" w:rsidDel="00000000" w:rsidP="00000000" w:rsidRDefault="00000000" w:rsidRPr="00000000" w14:paraId="0000015B">
            <w:pPr>
              <w:jc w:val="center"/>
              <w:rPr/>
            </w:pPr>
            <w:r w:rsidDel="00000000" w:rsidR="00000000" w:rsidRPr="00000000">
              <w:rPr>
                <w:rtl w:val="0"/>
              </w:rPr>
              <w:t xml:space="preserve">Organization</w:t>
            </w:r>
          </w:p>
        </w:tc>
        <w:tc>
          <w:tcPr>
            <w:vAlign w:val="center"/>
          </w:tcPr>
          <w:p w:rsidR="00000000" w:rsidDel="00000000" w:rsidP="00000000" w:rsidRDefault="00000000" w:rsidRPr="00000000" w14:paraId="0000015C">
            <w:pPr>
              <w:jc w:val="center"/>
              <w:rPr/>
            </w:pPr>
            <w:r w:rsidDel="00000000" w:rsidR="00000000" w:rsidRPr="00000000">
              <w:rPr>
                <w:rtl w:val="0"/>
              </w:rPr>
              <w:t xml:space="preserve">Action Items</w:t>
            </w:r>
          </w:p>
        </w:tc>
      </w:tr>
      <w:tr>
        <w:trPr>
          <w:cantSplit w:val="0"/>
          <w:trHeight w:val="785" w:hRule="atLeast"/>
          <w:tblHeader w:val="0"/>
        </w:trPr>
        <w:tc>
          <w:tcPr>
            <w:vAlign w:val="center"/>
          </w:tcPr>
          <w:p w:rsidR="00000000" w:rsidDel="00000000" w:rsidP="00000000" w:rsidRDefault="00000000" w:rsidRPr="00000000" w14:paraId="0000015D">
            <w:pPr>
              <w:jc w:val="center"/>
              <w:rPr/>
            </w:pPr>
            <w:r w:rsidDel="00000000" w:rsidR="00000000" w:rsidRPr="00000000">
              <w:rPr>
                <w:rtl w:val="0"/>
              </w:rPr>
              <w:t xml:space="preserve">April 2025</w:t>
            </w:r>
          </w:p>
        </w:tc>
        <w:tc>
          <w:tcPr>
            <w:vAlign w:val="center"/>
          </w:tcPr>
          <w:p w:rsidR="00000000" w:rsidDel="00000000" w:rsidP="00000000" w:rsidRDefault="00000000" w:rsidRPr="00000000" w14:paraId="0000015E">
            <w:pPr>
              <w:jc w:val="center"/>
              <w:rPr/>
            </w:pPr>
            <w:r w:rsidDel="00000000" w:rsidR="00000000" w:rsidRPr="00000000">
              <w:rPr>
                <w:rtl w:val="0"/>
              </w:rPr>
              <w:t xml:space="preserve">Sacramento Advocacy Day</w:t>
            </w:r>
          </w:p>
        </w:tc>
        <w:tc>
          <w:tcPr>
            <w:vAlign w:val="center"/>
          </w:tcPr>
          <w:p w:rsidR="00000000" w:rsidDel="00000000" w:rsidP="00000000" w:rsidRDefault="00000000" w:rsidRPr="00000000" w14:paraId="0000015F">
            <w:pPr>
              <w:jc w:val="center"/>
              <w:rPr/>
            </w:pPr>
            <w:r w:rsidDel="00000000" w:rsidR="00000000" w:rsidRPr="00000000">
              <w:rPr>
                <w:rtl w:val="0"/>
              </w:rPr>
              <w:t xml:space="preserve">California State Capitol</w:t>
            </w:r>
          </w:p>
        </w:tc>
        <w:tc>
          <w:tcPr>
            <w:vAlign w:val="center"/>
          </w:tcPr>
          <w:p w:rsidR="00000000" w:rsidDel="00000000" w:rsidP="00000000" w:rsidRDefault="00000000" w:rsidRPr="00000000" w14:paraId="00000160">
            <w:pPr>
              <w:jc w:val="center"/>
              <w:rPr/>
            </w:pPr>
            <w:r w:rsidDel="00000000" w:rsidR="00000000" w:rsidRPr="00000000">
              <w:rPr>
                <w:rtl w:val="0"/>
              </w:rPr>
              <w:t xml:space="preserve">UCGPC</w:t>
            </w:r>
          </w:p>
        </w:tc>
        <w:tc>
          <w:tcPr>
            <w:vAlign w:val="center"/>
          </w:tcPr>
          <w:p w:rsidR="00000000" w:rsidDel="00000000" w:rsidP="00000000" w:rsidRDefault="00000000" w:rsidRPr="00000000" w14:paraId="00000161">
            <w:pPr>
              <w:jc w:val="center"/>
              <w:rPr/>
            </w:pPr>
            <w:r w:rsidDel="00000000" w:rsidR="00000000" w:rsidRPr="00000000">
              <w:rPr>
                <w:rtl w:val="0"/>
              </w:rPr>
              <w:t xml:space="preserve">Contact state representatives</w:t>
            </w:r>
          </w:p>
        </w:tc>
      </w:tr>
      <w:tr>
        <w:trPr>
          <w:cantSplit w:val="0"/>
          <w:trHeight w:val="785" w:hRule="atLeast"/>
          <w:tblHeader w:val="0"/>
        </w:trPr>
        <w:tc>
          <w:tcPr>
            <w:vAlign w:val="center"/>
          </w:tcPr>
          <w:p w:rsidR="00000000" w:rsidDel="00000000" w:rsidP="00000000" w:rsidRDefault="00000000" w:rsidRPr="00000000" w14:paraId="00000162">
            <w:pPr>
              <w:jc w:val="center"/>
              <w:rPr/>
            </w:pPr>
            <w:r w:rsidDel="00000000" w:rsidR="00000000" w:rsidRPr="00000000">
              <w:rPr>
                <w:rtl w:val="0"/>
              </w:rPr>
              <w:t xml:space="preserve">Late April 2025</w:t>
            </w:r>
          </w:p>
        </w:tc>
        <w:tc>
          <w:tcPr>
            <w:vAlign w:val="center"/>
          </w:tcPr>
          <w:p w:rsidR="00000000" w:rsidDel="00000000" w:rsidP="00000000" w:rsidRDefault="00000000" w:rsidRPr="00000000" w14:paraId="00000163">
            <w:pPr>
              <w:jc w:val="center"/>
              <w:rPr/>
            </w:pPr>
            <w:r w:rsidDel="00000000" w:rsidR="00000000" w:rsidRPr="00000000">
              <w:rPr>
                <w:rtl w:val="0"/>
              </w:rPr>
              <w:t xml:space="preserve">Hill Day</w:t>
            </w:r>
          </w:p>
        </w:tc>
        <w:tc>
          <w:tcPr>
            <w:vAlign w:val="center"/>
          </w:tcPr>
          <w:p w:rsidR="00000000" w:rsidDel="00000000" w:rsidP="00000000" w:rsidRDefault="00000000" w:rsidRPr="00000000" w14:paraId="00000164">
            <w:pPr>
              <w:jc w:val="center"/>
              <w:rPr/>
            </w:pPr>
            <w:r w:rsidDel="00000000" w:rsidR="00000000" w:rsidRPr="00000000">
              <w:rPr>
                <w:rtl w:val="0"/>
              </w:rPr>
              <w:t xml:space="preserve">Washington, D.C.</w:t>
            </w:r>
          </w:p>
        </w:tc>
        <w:tc>
          <w:tcPr>
            <w:vAlign w:val="center"/>
          </w:tcPr>
          <w:p w:rsidR="00000000" w:rsidDel="00000000" w:rsidP="00000000" w:rsidRDefault="00000000" w:rsidRPr="00000000" w14:paraId="00000165">
            <w:pPr>
              <w:jc w:val="center"/>
              <w:rPr/>
            </w:pPr>
            <w:r w:rsidDel="00000000" w:rsidR="00000000" w:rsidRPr="00000000">
              <w:rPr>
                <w:rtl w:val="0"/>
              </w:rPr>
              <w:t xml:space="preserve">NAGPS</w:t>
            </w:r>
          </w:p>
        </w:tc>
        <w:tc>
          <w:tcPr>
            <w:vAlign w:val="center"/>
          </w:tcPr>
          <w:p w:rsidR="00000000" w:rsidDel="00000000" w:rsidP="00000000" w:rsidRDefault="00000000" w:rsidRPr="00000000" w14:paraId="00000166">
            <w:pPr>
              <w:jc w:val="center"/>
              <w:rPr/>
            </w:pPr>
            <w:r w:rsidDel="00000000" w:rsidR="00000000" w:rsidRPr="00000000">
              <w:rPr>
                <w:rtl w:val="0"/>
              </w:rPr>
              <w:t xml:space="preserve">Schedule meetings with federal representatives</w:t>
            </w:r>
          </w:p>
        </w:tc>
      </w:tr>
      <w:tr>
        <w:trPr>
          <w:cantSplit w:val="0"/>
          <w:trHeight w:val="785" w:hRule="atLeast"/>
          <w:tblHeader w:val="0"/>
        </w:trPr>
        <w:tc>
          <w:tcPr>
            <w:vAlign w:val="center"/>
          </w:tcPr>
          <w:p w:rsidR="00000000" w:rsidDel="00000000" w:rsidP="00000000" w:rsidRDefault="00000000" w:rsidRPr="00000000" w14:paraId="00000167">
            <w:pPr>
              <w:jc w:val="center"/>
              <w:rPr/>
            </w:pPr>
            <w:r w:rsidDel="00000000" w:rsidR="00000000" w:rsidRPr="00000000">
              <w:rPr>
                <w:rtl w:val="0"/>
              </w:rPr>
              <w:t xml:space="preserve">May 20-21, 2025</w:t>
            </w:r>
          </w:p>
        </w:tc>
        <w:tc>
          <w:tcPr>
            <w:vAlign w:val="center"/>
          </w:tcPr>
          <w:p w:rsidR="00000000" w:rsidDel="00000000" w:rsidP="00000000" w:rsidRDefault="00000000" w:rsidRPr="00000000" w14:paraId="00000168">
            <w:pPr>
              <w:jc w:val="center"/>
              <w:rPr/>
            </w:pPr>
            <w:r w:rsidDel="00000000" w:rsidR="00000000" w:rsidRPr="00000000">
              <w:rPr>
                <w:rtl w:val="0"/>
              </w:rPr>
              <w:t xml:space="preserve">DC Hill Day</w:t>
            </w:r>
          </w:p>
        </w:tc>
        <w:tc>
          <w:tcPr>
            <w:vAlign w:val="center"/>
          </w:tcPr>
          <w:p w:rsidR="00000000" w:rsidDel="00000000" w:rsidP="00000000" w:rsidRDefault="00000000" w:rsidRPr="00000000" w14:paraId="00000169">
            <w:pPr>
              <w:jc w:val="center"/>
              <w:rPr/>
            </w:pPr>
            <w:r w:rsidDel="00000000" w:rsidR="00000000" w:rsidRPr="00000000">
              <w:rPr>
                <w:rtl w:val="0"/>
              </w:rPr>
              <w:t xml:space="preserve">Washington, D.C.</w:t>
            </w:r>
          </w:p>
        </w:tc>
        <w:tc>
          <w:tcPr>
            <w:vAlign w:val="center"/>
          </w:tcPr>
          <w:p w:rsidR="00000000" w:rsidDel="00000000" w:rsidP="00000000" w:rsidRDefault="00000000" w:rsidRPr="00000000" w14:paraId="0000016A">
            <w:pPr>
              <w:jc w:val="center"/>
              <w:rPr/>
            </w:pPr>
            <w:r w:rsidDel="00000000" w:rsidR="00000000" w:rsidRPr="00000000">
              <w:rPr>
                <w:rtl w:val="0"/>
              </w:rPr>
              <w:t xml:space="preserve">UCGPC</w:t>
            </w:r>
          </w:p>
        </w:tc>
        <w:tc>
          <w:tcPr>
            <w:vAlign w:val="center"/>
          </w:tcPr>
          <w:p w:rsidR="00000000" w:rsidDel="00000000" w:rsidP="00000000" w:rsidRDefault="00000000" w:rsidRPr="00000000" w14:paraId="0000016B">
            <w:pPr>
              <w:jc w:val="center"/>
              <w:rPr/>
            </w:pPr>
            <w:r w:rsidDel="00000000" w:rsidR="00000000" w:rsidRPr="00000000">
              <w:rPr>
                <w:rtl w:val="0"/>
              </w:rPr>
              <w:t xml:space="preserve">Coordinate with NAGPS for joint presentations</w:t>
            </w:r>
          </w:p>
        </w:tc>
      </w:tr>
      <w:tr>
        <w:trPr>
          <w:cantSplit w:val="0"/>
          <w:trHeight w:val="785" w:hRule="atLeast"/>
          <w:tblHeader w:val="0"/>
        </w:trPr>
        <w:tc>
          <w:tcPr>
            <w:vAlign w:val="center"/>
          </w:tcPr>
          <w:p w:rsidR="00000000" w:rsidDel="00000000" w:rsidP="00000000" w:rsidRDefault="00000000" w:rsidRPr="00000000" w14:paraId="0000016C">
            <w:pPr>
              <w:jc w:val="center"/>
              <w:rPr/>
            </w:pPr>
            <w:r w:rsidDel="00000000" w:rsidR="00000000" w:rsidRPr="00000000">
              <w:rPr>
                <w:rtl w:val="0"/>
              </w:rPr>
              <w:t xml:space="preserve">March 24, 2025</w:t>
            </w:r>
          </w:p>
        </w:tc>
        <w:tc>
          <w:tcPr>
            <w:vAlign w:val="center"/>
          </w:tcPr>
          <w:p w:rsidR="00000000" w:rsidDel="00000000" w:rsidP="00000000" w:rsidRDefault="00000000" w:rsidRPr="00000000" w14:paraId="0000016D">
            <w:pPr>
              <w:jc w:val="center"/>
              <w:rPr/>
            </w:pPr>
            <w:r w:rsidDel="00000000" w:rsidR="00000000" w:rsidRPr="00000000">
              <w:rPr>
                <w:rtl w:val="0"/>
              </w:rPr>
              <w:t xml:space="preserve">Joint Townhall</w:t>
            </w:r>
          </w:p>
        </w:tc>
        <w:tc>
          <w:tcPr>
            <w:vAlign w:val="center"/>
          </w:tcPr>
          <w:p w:rsidR="00000000" w:rsidDel="00000000" w:rsidP="00000000" w:rsidRDefault="00000000" w:rsidRPr="00000000" w14:paraId="0000016E">
            <w:pPr>
              <w:jc w:val="center"/>
              <w:rPr/>
            </w:pPr>
            <w:r w:rsidDel="00000000" w:rsidR="00000000" w:rsidRPr="00000000">
              <w:rPr>
                <w:rtl w:val="0"/>
              </w:rPr>
              <w:t xml:space="preserve">Virtual (Zoom)</w:t>
            </w:r>
          </w:p>
        </w:tc>
        <w:tc>
          <w:tcPr>
            <w:vAlign w:val="center"/>
          </w:tcPr>
          <w:p w:rsidR="00000000" w:rsidDel="00000000" w:rsidP="00000000" w:rsidRDefault="00000000" w:rsidRPr="00000000" w14:paraId="0000016F">
            <w:pPr>
              <w:jc w:val="center"/>
              <w:rPr/>
            </w:pPr>
            <w:r w:rsidDel="00000000" w:rsidR="00000000" w:rsidRPr="00000000">
              <w:rPr>
                <w:rtl w:val="0"/>
              </w:rPr>
              <w:t xml:space="preserve">NAGPS &amp; UCGPC</w:t>
            </w:r>
          </w:p>
        </w:tc>
        <w:tc>
          <w:tcPr>
            <w:vAlign w:val="center"/>
          </w:tcPr>
          <w:p w:rsidR="00000000" w:rsidDel="00000000" w:rsidP="00000000" w:rsidRDefault="00000000" w:rsidRPr="00000000" w14:paraId="00000170">
            <w:pPr>
              <w:jc w:val="center"/>
              <w:rPr/>
            </w:pPr>
            <w:r w:rsidDel="00000000" w:rsidR="00000000" w:rsidRPr="00000000">
              <w:rPr>
                <w:rtl w:val="0"/>
              </w:rPr>
              <w:t xml:space="preserve">Register and participate</w:t>
            </w:r>
          </w:p>
        </w:tc>
      </w:tr>
    </w:tbl>
    <w:p w:rsidR="00000000" w:rsidDel="00000000" w:rsidP="00000000" w:rsidRDefault="00000000" w:rsidRPr="00000000" w14:paraId="00000171">
      <w:pPr>
        <w:pStyle w:val="Heading1"/>
        <w:spacing w:before="600" w:lineRule="auto"/>
        <w:rPr/>
      </w:pPr>
      <w:bookmarkStart w:colFirst="0" w:colLast="0" w:name="_heading=h.xb302vjfhrq5" w:id="65"/>
      <w:bookmarkEnd w:id="65"/>
      <w:r w:rsidDel="00000000" w:rsidR="00000000" w:rsidRPr="00000000">
        <w:rPr>
          <w:rtl w:val="0"/>
        </w:rPr>
        <w:t xml:space="preserve">Power Mapping Sheet for Graduate Student Advocacy</w:t>
      </w:r>
    </w:p>
    <w:p w:rsidR="00000000" w:rsidDel="00000000" w:rsidP="00000000" w:rsidRDefault="00000000" w:rsidRPr="00000000" w14:paraId="00000172">
      <w:pPr>
        <w:rPr>
          <w:i w:val="1"/>
          <w:color w:val="000000"/>
          <w:sz w:val="28"/>
          <w:szCs w:val="28"/>
        </w:rPr>
      </w:pPr>
      <w:r w:rsidDel="00000000" w:rsidR="00000000" w:rsidRPr="00000000">
        <w:rPr>
          <w:color w:val="000000"/>
          <w:sz w:val="28"/>
          <w:szCs w:val="28"/>
          <w:rtl w:val="0"/>
        </w:rPr>
        <w:t xml:space="preserve">See </w:t>
      </w:r>
      <w:hyperlink r:id="rId33">
        <w:r w:rsidDel="00000000" w:rsidR="00000000" w:rsidRPr="00000000">
          <w:rPr>
            <w:i w:val="1"/>
            <w:color w:val="000000"/>
            <w:sz w:val="28"/>
            <w:szCs w:val="28"/>
            <w:u w:val="single"/>
            <w:rtl w:val="0"/>
          </w:rPr>
          <w:t xml:space="preserve">Power Mapping Sheet</w:t>
        </w:r>
      </w:hyperlink>
      <w:r w:rsidDel="00000000" w:rsidR="00000000" w:rsidRPr="00000000">
        <w:rPr>
          <w:rtl w:val="0"/>
        </w:rPr>
      </w:r>
    </w:p>
    <w:p w:rsidR="00000000" w:rsidDel="00000000" w:rsidP="00000000" w:rsidRDefault="00000000" w:rsidRPr="00000000" w14:paraId="00000173">
      <w:pPr>
        <w:rPr>
          <w:i w:val="1"/>
          <w:color w:val="000000"/>
          <w:sz w:val="28"/>
          <w:szCs w:val="28"/>
        </w:rPr>
      </w:pPr>
      <w:r w:rsidDel="00000000" w:rsidR="00000000" w:rsidRPr="00000000">
        <w:rPr>
          <w:rtl w:val="0"/>
        </w:rPr>
      </w:r>
    </w:p>
    <w:p w:rsidR="00000000" w:rsidDel="00000000" w:rsidP="00000000" w:rsidRDefault="00000000" w:rsidRPr="00000000" w14:paraId="00000174">
      <w:pPr>
        <w:pStyle w:val="Heading1"/>
        <w:rPr/>
      </w:pPr>
      <w:bookmarkStart w:colFirst="0" w:colLast="0" w:name="_heading=h.v1ehtg73pcm" w:id="66"/>
      <w:bookmarkEnd w:id="66"/>
      <w:r w:rsidDel="00000000" w:rsidR="00000000" w:rsidRPr="00000000">
        <w:rPr>
          <w:rtl w:val="0"/>
        </w:rPr>
        <w:t xml:space="preserve">How to Engage with Federal Policy</w:t>
      </w:r>
    </w:p>
    <w:p w:rsidR="00000000" w:rsidDel="00000000" w:rsidP="00000000" w:rsidRDefault="00000000" w:rsidRPr="00000000" w14:paraId="00000175">
      <w:pPr>
        <w:rPr>
          <w:color w:val="000000"/>
          <w:sz w:val="28"/>
          <w:szCs w:val="28"/>
        </w:rPr>
      </w:pPr>
      <w:r w:rsidDel="00000000" w:rsidR="00000000" w:rsidRPr="00000000">
        <w:rPr>
          <w:color w:val="000000"/>
          <w:sz w:val="28"/>
          <w:szCs w:val="28"/>
          <w:rtl w:val="0"/>
        </w:rPr>
        <w:t xml:space="preserve">See </w:t>
      </w:r>
      <w:hyperlink r:id="rId34">
        <w:r w:rsidDel="00000000" w:rsidR="00000000" w:rsidRPr="00000000">
          <w:rPr>
            <w:i w:val="1"/>
            <w:color w:val="0000ee"/>
            <w:sz w:val="28"/>
            <w:szCs w:val="28"/>
            <w:u w:val="single"/>
            <w:rtl w:val="0"/>
          </w:rPr>
          <w:t xml:space="preserve">How to Engage with Federal Policy</w:t>
        </w:r>
      </w:hyperlink>
      <w:r w:rsidDel="00000000" w:rsidR="00000000" w:rsidRPr="00000000">
        <w:rPr>
          <w:color w:val="000000"/>
          <w:sz w:val="28"/>
          <w:szCs w:val="28"/>
          <w:rtl w:val="0"/>
        </w:rPr>
        <w:t xml:space="preserve"> from Yale GPSS</w:t>
      </w:r>
      <w:r w:rsidDel="00000000" w:rsidR="00000000" w:rsidRPr="00000000">
        <w:rPr>
          <w:rtl w:val="0"/>
        </w:rPr>
      </w:r>
    </w:p>
    <w:p w:rsidR="00000000" w:rsidDel="00000000" w:rsidP="00000000" w:rsidRDefault="00000000" w:rsidRPr="00000000" w14:paraId="00000176">
      <w:pPr>
        <w:pStyle w:val="Heading2"/>
        <w:keepNext w:val="0"/>
        <w:keepLines w:val="0"/>
        <w:spacing w:after="80" w:lineRule="auto"/>
        <w:rPr>
          <w:rFonts w:ascii="Georgia" w:cs="Georgia" w:eastAsia="Georgia" w:hAnsi="Georgia"/>
          <w:b w:val="1"/>
          <w:sz w:val="34"/>
          <w:szCs w:val="34"/>
        </w:rPr>
      </w:pPr>
      <w:bookmarkStart w:colFirst="0" w:colLast="0" w:name="_heading=h.5mmo33yablw6" w:id="67"/>
      <w:bookmarkEnd w:id="67"/>
      <w:r w:rsidDel="00000000" w:rsidR="00000000" w:rsidRPr="00000000">
        <w:br w:type="page"/>
      </w:r>
      <w:r w:rsidDel="00000000" w:rsidR="00000000" w:rsidRPr="00000000">
        <w:rPr>
          <w:rtl w:val="0"/>
        </w:rPr>
      </w:r>
    </w:p>
    <w:p w:rsidR="00000000" w:rsidDel="00000000" w:rsidP="00000000" w:rsidRDefault="00000000" w:rsidRPr="00000000" w14:paraId="00000177">
      <w:pPr>
        <w:pStyle w:val="Heading1"/>
        <w:keepNext w:val="0"/>
        <w:keepLines w:val="0"/>
        <w:rPr/>
      </w:pPr>
      <w:bookmarkStart w:colFirst="0" w:colLast="0" w:name="_heading=h.4ucgefullkrc" w:id="68"/>
      <w:bookmarkEnd w:id="68"/>
      <w:r w:rsidDel="00000000" w:rsidR="00000000" w:rsidRPr="00000000">
        <w:rPr>
          <w:rtl w:val="0"/>
        </w:rPr>
        <w:t xml:space="preserve">Conclusion</w:t>
      </w:r>
    </w:p>
    <w:p w:rsidR="00000000" w:rsidDel="00000000" w:rsidP="00000000" w:rsidRDefault="00000000" w:rsidRPr="00000000" w14:paraId="00000178">
      <w:pPr>
        <w:rPr>
          <w:rFonts w:ascii="Georgia" w:cs="Georgia" w:eastAsia="Georgia" w:hAnsi="Georgia"/>
        </w:rPr>
      </w:pPr>
      <w:r w:rsidDel="00000000" w:rsidR="00000000" w:rsidRPr="00000000">
        <w:rPr>
          <w:rtl w:val="0"/>
        </w:rPr>
        <w:t xml:space="preserve">These fact sheets and toolkits provide graduate student leaders with essential information and resources to advocate for critical issues affecting higher education. The collaboration between NAGPS and UCGPC demonstrates the power of coalition-building in addressing challenges that transcend individual institutions. Using these resources, student leaders can engage in informed advocacy at campus, state, and federal levels, amplifying the graduate student voice in policy discussions that impact our education, research, and future.</w:t>
      </w:r>
      <w:r w:rsidDel="00000000" w:rsidR="00000000" w:rsidRPr="00000000">
        <w:rPr>
          <w:rtl w:val="0"/>
        </w:rPr>
      </w:r>
    </w:p>
    <w:p w:rsidR="00000000" w:rsidDel="00000000" w:rsidP="00000000" w:rsidRDefault="00000000" w:rsidRPr="00000000" w14:paraId="00000179">
      <w:pPr>
        <w:pStyle w:val="Heading1"/>
        <w:rPr>
          <w:rFonts w:ascii="Georgia" w:cs="Georgia" w:eastAsia="Georgia" w:hAnsi="Georgia"/>
          <w:color w:val="1155cc"/>
          <w:u w:val="single"/>
        </w:rPr>
      </w:pPr>
      <w:bookmarkStart w:colFirst="0" w:colLast="0" w:name="_heading=h.fb0iu26ufsn3" w:id="69"/>
      <w:bookmarkEnd w:id="69"/>
      <w:r w:rsidDel="00000000" w:rsidR="00000000" w:rsidRPr="00000000">
        <w:rPr>
          <w:rtl w:val="0"/>
        </w:rPr>
        <w:t xml:space="preserve">Reference</w:t>
      </w:r>
      <w:r w:rsidDel="00000000" w:rsidR="00000000" w:rsidRPr="00000000">
        <w:rPr>
          <w:rtl w:val="0"/>
        </w:rPr>
      </w:r>
    </w:p>
    <w:p w:rsidR="00000000" w:rsidDel="00000000" w:rsidP="00000000" w:rsidRDefault="00000000" w:rsidRPr="00000000" w14:paraId="0000017A">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color w:val="000000"/>
          <w:sz w:val="24"/>
          <w:szCs w:val="24"/>
          <w:u w:val="none"/>
          <w:shd w:fill="auto" w:val="clear"/>
          <w:vertAlign w:val="baseline"/>
        </w:rPr>
      </w:pPr>
      <w:hyperlink r:id="rId35">
        <w:r w:rsidDel="00000000" w:rsidR="00000000" w:rsidRPr="00000000">
          <w:rPr>
            <w:rFonts w:ascii="Arial" w:cs="Arial" w:eastAsia="Arial" w:hAnsi="Arial"/>
            <w:b w:val="0"/>
            <w:i w:val="0"/>
            <w:smallCaps w:val="0"/>
            <w:strike w:val="0"/>
            <w:color w:val="000000"/>
            <w:sz w:val="24"/>
            <w:szCs w:val="24"/>
            <w:u w:val="single"/>
            <w:shd w:fill="auto" w:val="clear"/>
            <w:vertAlign w:val="baseline"/>
            <w:rtl w:val="0"/>
          </w:rPr>
          <w:t xml:space="preserve">Rates | DoResearch</w:t>
        </w:r>
      </w:hyperlink>
      <w:r w:rsidDel="00000000" w:rsidR="00000000" w:rsidRPr="00000000">
        <w:rPr>
          <w:rtl w:val="0"/>
        </w:rPr>
      </w:r>
    </w:p>
    <w:p w:rsidR="00000000" w:rsidDel="00000000" w:rsidP="00000000" w:rsidRDefault="00000000" w:rsidRPr="00000000" w14:paraId="0000017B">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color w:val="000000"/>
          <w:sz w:val="24"/>
          <w:szCs w:val="24"/>
          <w:u w:val="none"/>
          <w:shd w:fill="auto" w:val="clear"/>
          <w:vertAlign w:val="baseline"/>
        </w:rPr>
      </w:pPr>
      <w:hyperlink r:id="rId36">
        <w:r w:rsidDel="00000000" w:rsidR="00000000" w:rsidRPr="00000000">
          <w:rPr>
            <w:rFonts w:ascii="Arial" w:cs="Arial" w:eastAsia="Arial" w:hAnsi="Arial"/>
            <w:b w:val="0"/>
            <w:i w:val="0"/>
            <w:smallCaps w:val="0"/>
            <w:strike w:val="0"/>
            <w:color w:val="000000"/>
            <w:sz w:val="24"/>
            <w:szCs w:val="24"/>
            <w:u w:val="single"/>
            <w:shd w:fill="auto" w:val="clear"/>
            <w:vertAlign w:val="baseline"/>
            <w:rtl w:val="0"/>
          </w:rPr>
          <w:t xml:space="preserve">7.4 Reimbursement of Facilities and Administrative Costs</w:t>
        </w:r>
      </w:hyperlink>
      <w:r w:rsidDel="00000000" w:rsidR="00000000" w:rsidRPr="00000000">
        <w:rPr>
          <w:rtl w:val="0"/>
        </w:rPr>
      </w:r>
    </w:p>
    <w:p w:rsidR="00000000" w:rsidDel="00000000" w:rsidP="00000000" w:rsidRDefault="00000000" w:rsidRPr="00000000" w14:paraId="0000017C">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color w:val="000000"/>
          <w:sz w:val="24"/>
          <w:szCs w:val="24"/>
          <w:u w:val="none"/>
          <w:shd w:fill="auto" w:val="clear"/>
          <w:vertAlign w:val="baseline"/>
        </w:rPr>
      </w:pPr>
      <w:hyperlink r:id="rId37">
        <w:r w:rsidDel="00000000" w:rsidR="00000000" w:rsidRPr="00000000">
          <w:rPr>
            <w:rFonts w:ascii="Arial" w:cs="Arial" w:eastAsia="Arial" w:hAnsi="Arial"/>
            <w:b w:val="0"/>
            <w:i w:val="0"/>
            <w:smallCaps w:val="0"/>
            <w:strike w:val="0"/>
            <w:color w:val="000000"/>
            <w:sz w:val="24"/>
            <w:szCs w:val="24"/>
            <w:u w:val="single"/>
            <w:shd w:fill="auto" w:val="clear"/>
            <w:vertAlign w:val="baseline"/>
            <w:rtl w:val="0"/>
          </w:rPr>
          <w:t xml:space="preserve">Explanation of Facilities and Administrative Costs | Wright State University</w:t>
        </w:r>
      </w:hyperlink>
      <w:r w:rsidDel="00000000" w:rsidR="00000000" w:rsidRPr="00000000">
        <w:rPr>
          <w:rtl w:val="0"/>
        </w:rPr>
      </w:r>
    </w:p>
    <w:p w:rsidR="00000000" w:rsidDel="00000000" w:rsidP="00000000" w:rsidRDefault="00000000" w:rsidRPr="00000000" w14:paraId="0000017D">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color w:val="000000"/>
          <w:sz w:val="24"/>
          <w:szCs w:val="24"/>
          <w:u w:val="none"/>
          <w:shd w:fill="auto" w:val="clear"/>
          <w:vertAlign w:val="baseline"/>
        </w:rPr>
      </w:pPr>
      <w:hyperlink r:id="rId38">
        <w:r w:rsidDel="00000000" w:rsidR="00000000" w:rsidRPr="00000000">
          <w:rPr>
            <w:rFonts w:ascii="Arial" w:cs="Arial" w:eastAsia="Arial" w:hAnsi="Arial"/>
            <w:b w:val="0"/>
            <w:i w:val="0"/>
            <w:smallCaps w:val="0"/>
            <w:strike w:val="0"/>
            <w:color w:val="000000"/>
            <w:sz w:val="24"/>
            <w:szCs w:val="24"/>
            <w:u w:val="single"/>
            <w:shd w:fill="auto" w:val="clear"/>
            <w:vertAlign w:val="baseline"/>
            <w:rtl w:val="0"/>
          </w:rPr>
          <w:t xml:space="preserve">https://www.washington.edu/research/wp/wp-content/uploads/2016/12/F_and_A_Fact_Sheet.pdf</w:t>
        </w:r>
      </w:hyperlink>
      <w:r w:rsidDel="00000000" w:rsidR="00000000" w:rsidRPr="00000000">
        <w:rPr>
          <w:rtl w:val="0"/>
        </w:rPr>
      </w:r>
    </w:p>
    <w:p w:rsidR="00000000" w:rsidDel="00000000" w:rsidP="00000000" w:rsidRDefault="00000000" w:rsidRPr="00000000" w14:paraId="0000017E">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color w:val="000000"/>
          <w:sz w:val="24"/>
          <w:szCs w:val="24"/>
          <w:u w:val="none"/>
          <w:shd w:fill="auto" w:val="clear"/>
          <w:vertAlign w:val="baseline"/>
        </w:rPr>
      </w:pPr>
      <w:hyperlink r:id="rId39">
        <w:r w:rsidDel="00000000" w:rsidR="00000000" w:rsidRPr="00000000">
          <w:rPr>
            <w:rFonts w:ascii="Arial" w:cs="Arial" w:eastAsia="Arial" w:hAnsi="Arial"/>
            <w:b w:val="0"/>
            <w:i w:val="0"/>
            <w:smallCaps w:val="0"/>
            <w:strike w:val="0"/>
            <w:color w:val="000000"/>
            <w:sz w:val="24"/>
            <w:szCs w:val="24"/>
            <w:u w:val="single"/>
            <w:shd w:fill="auto" w:val="clear"/>
            <w:vertAlign w:val="baseline"/>
            <w:rtl w:val="0"/>
          </w:rPr>
          <w:t xml:space="preserve">Fine Needle Aspiration - CPT codes 10021</w:t>
        </w:r>
      </w:hyperlink>
      <w:r w:rsidDel="00000000" w:rsidR="00000000" w:rsidRPr="00000000">
        <w:rPr>
          <w:rtl w:val="0"/>
        </w:rPr>
      </w:r>
    </w:p>
    <w:p w:rsidR="00000000" w:rsidDel="00000000" w:rsidP="00000000" w:rsidRDefault="00000000" w:rsidRPr="00000000" w14:paraId="0000017F">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color w:val="000000"/>
          <w:sz w:val="24"/>
          <w:szCs w:val="24"/>
          <w:u w:val="none"/>
          <w:shd w:fill="auto" w:val="clear"/>
          <w:vertAlign w:val="baseline"/>
        </w:rPr>
      </w:pPr>
      <w:hyperlink r:id="rId40">
        <w:r w:rsidDel="00000000" w:rsidR="00000000" w:rsidRPr="00000000">
          <w:rPr>
            <w:rFonts w:ascii="Arial" w:cs="Arial" w:eastAsia="Arial" w:hAnsi="Arial"/>
            <w:b w:val="0"/>
            <w:i w:val="0"/>
            <w:smallCaps w:val="0"/>
            <w:strike w:val="0"/>
            <w:color w:val="000000"/>
            <w:sz w:val="24"/>
            <w:szCs w:val="24"/>
            <w:u w:val="single"/>
            <w:shd w:fill="auto" w:val="clear"/>
            <w:vertAlign w:val="baseline"/>
            <w:rtl w:val="0"/>
          </w:rPr>
          <w:t xml:space="preserve">American Thyroid Association Policy Statement: Impact of Changes in Fine Needle Aspiration Biopsy Reimbursement on Clinical Care of Patients with Thyroid Nodules in the United States</w:t>
        </w:r>
      </w:hyperlink>
      <w:r w:rsidDel="00000000" w:rsidR="00000000" w:rsidRPr="00000000">
        <w:rPr>
          <w:rtl w:val="0"/>
        </w:rPr>
      </w:r>
    </w:p>
    <w:p w:rsidR="00000000" w:rsidDel="00000000" w:rsidP="00000000" w:rsidRDefault="00000000" w:rsidRPr="00000000" w14:paraId="00000180">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color w:val="000000"/>
          <w:sz w:val="24"/>
          <w:szCs w:val="24"/>
          <w:u w:val="single"/>
          <w:shd w:fill="auto" w:val="clear"/>
          <w:vertAlign w:val="baseline"/>
        </w:rPr>
      </w:pPr>
      <w:hyperlink r:id="rId41">
        <w:r w:rsidDel="00000000" w:rsidR="00000000" w:rsidRPr="00000000">
          <w:rPr>
            <w:rFonts w:ascii="Arial" w:cs="Arial" w:eastAsia="Arial" w:hAnsi="Arial"/>
            <w:b w:val="0"/>
            <w:i w:val="0"/>
            <w:smallCaps w:val="0"/>
            <w:strike w:val="0"/>
            <w:color w:val="000000"/>
            <w:sz w:val="24"/>
            <w:szCs w:val="24"/>
            <w:u w:val="single"/>
            <w:shd w:fill="auto" w:val="clear"/>
            <w:vertAlign w:val="baseline"/>
            <w:rtl w:val="0"/>
          </w:rPr>
          <w:t xml:space="preserve">Introduction to the Americans with Disabilities Act</w:t>
        </w:r>
      </w:hyperlink>
      <w:r w:rsidDel="00000000" w:rsidR="00000000" w:rsidRPr="00000000">
        <w:rPr>
          <w:rFonts w:ascii="Arial" w:cs="Arial" w:eastAsia="Arial" w:hAnsi="Arial"/>
          <w:b w:val="0"/>
          <w:i w:val="0"/>
          <w:smallCaps w:val="0"/>
          <w:strike w:val="0"/>
          <w:color w:val="000000"/>
          <w:sz w:val="24"/>
          <w:szCs w:val="24"/>
          <w:u w:val="single"/>
          <w:shd w:fill="auto" w:val="clear"/>
          <w:vertAlign w:val="baseline"/>
          <w:rtl w:val="0"/>
        </w:rPr>
        <w:t xml:space="preserve"> </w:t>
      </w:r>
    </w:p>
    <w:p w:rsidR="00000000" w:rsidDel="00000000" w:rsidP="00000000" w:rsidRDefault="00000000" w:rsidRPr="00000000" w14:paraId="00000181">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color w:val="000000"/>
          <w:sz w:val="24"/>
          <w:szCs w:val="24"/>
          <w:u w:val="single"/>
          <w:shd w:fill="auto" w:val="clear"/>
          <w:vertAlign w:val="baseline"/>
        </w:rPr>
      </w:pPr>
      <w:hyperlink r:id="rId42">
        <w:r w:rsidDel="00000000" w:rsidR="00000000" w:rsidRPr="00000000">
          <w:rPr>
            <w:rFonts w:ascii="Arial" w:cs="Arial" w:eastAsia="Arial" w:hAnsi="Arial"/>
            <w:b w:val="0"/>
            <w:i w:val="0"/>
            <w:smallCaps w:val="0"/>
            <w:strike w:val="0"/>
            <w:color w:val="000000"/>
            <w:sz w:val="24"/>
            <w:szCs w:val="24"/>
            <w:u w:val="single"/>
            <w:shd w:fill="auto" w:val="clear"/>
            <w:vertAlign w:val="baseline"/>
            <w:rtl w:val="0"/>
          </w:rPr>
          <w:t xml:space="preserve">Disability Discrimination Fact Sheet: Colleges and Universities</w:t>
        </w:r>
      </w:hyperlink>
      <w:r w:rsidDel="00000000" w:rsidR="00000000" w:rsidRPr="00000000">
        <w:rPr>
          <w:rtl w:val="0"/>
        </w:rPr>
      </w:r>
    </w:p>
    <w:p w:rsidR="00000000" w:rsidDel="00000000" w:rsidP="00000000" w:rsidRDefault="00000000" w:rsidRPr="00000000" w14:paraId="00000182">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color w:val="000000"/>
          <w:sz w:val="24"/>
          <w:szCs w:val="24"/>
          <w:u w:val="single"/>
          <w:shd w:fill="auto" w:val="clear"/>
          <w:vertAlign w:val="baseline"/>
        </w:rPr>
      </w:pPr>
      <w:hyperlink r:id="rId43">
        <w:r w:rsidDel="00000000" w:rsidR="00000000" w:rsidRPr="00000000">
          <w:rPr>
            <w:rFonts w:ascii="Arial" w:cs="Arial" w:eastAsia="Arial" w:hAnsi="Arial"/>
            <w:b w:val="0"/>
            <w:i w:val="0"/>
            <w:smallCaps w:val="0"/>
            <w:strike w:val="0"/>
            <w:color w:val="000000"/>
            <w:sz w:val="24"/>
            <w:szCs w:val="24"/>
            <w:u w:val="single"/>
            <w:shd w:fill="auto" w:val="clear"/>
            <w:vertAlign w:val="baseline"/>
            <w:rtl w:val="0"/>
          </w:rPr>
          <w:t xml:space="preserve">An IDEA Colleges Should Appreciate</w:t>
        </w:r>
      </w:hyperlink>
      <w:r w:rsidDel="00000000" w:rsidR="00000000" w:rsidRPr="00000000">
        <w:rPr>
          <w:rtl w:val="0"/>
        </w:rPr>
      </w:r>
    </w:p>
    <w:p w:rsidR="00000000" w:rsidDel="00000000" w:rsidP="00000000" w:rsidRDefault="00000000" w:rsidRPr="00000000" w14:paraId="00000183">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color w:val="000000"/>
          <w:sz w:val="24"/>
          <w:szCs w:val="24"/>
          <w:u w:val="single"/>
          <w:shd w:fill="auto" w:val="clear"/>
          <w:vertAlign w:val="baseline"/>
        </w:rPr>
      </w:pPr>
      <w:hyperlink r:id="rId44">
        <w:r w:rsidDel="00000000" w:rsidR="00000000" w:rsidRPr="00000000">
          <w:rPr>
            <w:rFonts w:ascii="Arial" w:cs="Arial" w:eastAsia="Arial" w:hAnsi="Arial"/>
            <w:b w:val="0"/>
            <w:i w:val="0"/>
            <w:smallCaps w:val="0"/>
            <w:strike w:val="0"/>
            <w:color w:val="000000"/>
            <w:sz w:val="24"/>
            <w:szCs w:val="24"/>
            <w:u w:val="single"/>
            <w:shd w:fill="auto" w:val="clear"/>
            <w:vertAlign w:val="baseline"/>
            <w:rtl w:val="0"/>
          </w:rPr>
          <w:t xml:space="preserve">President Trump’s Executive Orders (EOs) and Executive Actions Impacting Higher Education</w:t>
        </w:r>
      </w:hyperlink>
      <w:r w:rsidDel="00000000" w:rsidR="00000000" w:rsidRPr="00000000">
        <w:rPr>
          <w:rtl w:val="0"/>
        </w:rPr>
      </w:r>
    </w:p>
    <w:p w:rsidR="00000000" w:rsidDel="00000000" w:rsidP="00000000" w:rsidRDefault="00000000" w:rsidRPr="00000000" w14:paraId="00000184">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300" w:before="0" w:line="276" w:lineRule="auto"/>
        <w:ind w:left="720" w:right="0" w:hanging="360"/>
        <w:jc w:val="left"/>
        <w:rPr>
          <w:rFonts w:ascii="Arial" w:cs="Arial" w:eastAsia="Arial" w:hAnsi="Arial"/>
          <w:b w:val="0"/>
          <w:i w:val="0"/>
          <w:smallCaps w:val="0"/>
          <w:strike w:val="0"/>
          <w:color w:val="000000"/>
          <w:sz w:val="24"/>
          <w:szCs w:val="24"/>
          <w:u w:val="single"/>
          <w:shd w:fill="auto" w:val="clear"/>
          <w:vertAlign w:val="baseline"/>
        </w:rPr>
      </w:pPr>
      <w:hyperlink r:id="rId45">
        <w:r w:rsidDel="00000000" w:rsidR="00000000" w:rsidRPr="00000000">
          <w:rPr>
            <w:rFonts w:ascii="Arial" w:cs="Arial" w:eastAsia="Arial" w:hAnsi="Arial"/>
            <w:b w:val="0"/>
            <w:i w:val="0"/>
            <w:smallCaps w:val="0"/>
            <w:strike w:val="0"/>
            <w:color w:val="000000"/>
            <w:sz w:val="24"/>
            <w:szCs w:val="24"/>
            <w:u w:val="single"/>
            <w:shd w:fill="auto" w:val="clear"/>
            <w:vertAlign w:val="baseline"/>
            <w:rtl w:val="0"/>
          </w:rPr>
          <w:t xml:space="preserve">Current U.S. Administration</w:t>
        </w:r>
      </w:hyperlink>
      <w:r w:rsidDel="00000000" w:rsidR="00000000" w:rsidRPr="00000000">
        <w:rPr>
          <w:rtl w:val="0"/>
        </w:rPr>
      </w:r>
    </w:p>
    <w:p w:rsidR="00000000" w:rsidDel="00000000" w:rsidP="00000000" w:rsidRDefault="00000000" w:rsidRPr="00000000" w14:paraId="00000185">
      <w:pPr>
        <w:rPr/>
      </w:pPr>
      <w:r w:rsidDel="00000000" w:rsidR="00000000" w:rsidRPr="00000000">
        <w:rPr>
          <w:rtl w:val="0"/>
        </w:rPr>
      </w:r>
    </w:p>
    <w:sectPr>
      <w:footerReference r:id="rId46" w:type="default"/>
      <w:pgSz w:h="15840" w:w="12240" w:orient="portrait"/>
      <w:pgMar w:bottom="720" w:top="720" w:left="720" w:right="720" w:header="720" w:footer="144"/>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Courier New"/>
  <w:font w:name="Noto Sans Symbols">
    <w:embedRegular w:fontKey="{00000000-0000-0000-0000-000000000000}" r:id="rId1" w:subsetted="0"/>
    <w:embedBold w:fontKey="{00000000-0000-0000-0000-000000000000}" r:id="rId2" w:subsetted="0"/>
  </w:font>
  <w:font w:name="Amasis MT Pro"/>
  <w:font w:name="Palatino">
    <w:altName w:val="Book Antiqua"/>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86">
    <w:pPr>
      <w:tabs>
        <w:tab w:val="center" w:leader="none" w:pos="5400"/>
        <w:tab w:val="right" w:leader="none" w:pos="10800"/>
      </w:tabs>
      <w:rPr/>
    </w:pPr>
    <w:r w:rsidDel="00000000" w:rsidR="00000000" w:rsidRPr="00000000">
      <w:rPr>
        <w:rtl w:val="0"/>
      </w:rPr>
      <w:tab/>
    </w:r>
    <w:r w:rsidDel="00000000" w:rsidR="00000000" w:rsidRPr="00000000">
      <w:rPr/>
      <w:fldChar w:fldCharType="begin"/>
      <w:instrText xml:space="preserve">PAGE</w:instrText>
      <w:fldChar w:fldCharType="separate"/>
      <w:fldChar w:fldCharType="end"/>
    </w:r>
    <w:r w:rsidDel="00000000" w:rsidR="00000000" w:rsidRPr="00000000">
      <w:rPr>
        <w:rtl w:val="0"/>
      </w:rPr>
      <w:t xml:space="preserve"> of </w:t>
    </w:r>
    <w:r w:rsidDel="00000000" w:rsidR="00000000" w:rsidRPr="00000000">
      <w:rPr/>
      <w:fldChar w:fldCharType="begin"/>
      <w:instrText xml:space="preserve">NUMPAGES</w:instrText>
      <w:fldChar w:fldCharType="separate"/>
      <w:fldChar w:fldCharType="end"/>
    </w:r>
    <w:r w:rsidDel="00000000" w:rsidR="00000000" w:rsidRPr="00000000">
      <w:rPr>
        <w:rtl w:val="0"/>
      </w:rPr>
      <w:tab/>
      <w:t xml:space="preserve">Rev. 03/24/2025</w:t>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Noto Sans Symbols" w:cs="Noto Sans Symbols" w:eastAsia="Noto Sans Symbols" w:hAnsi="Noto Sans Symbols"/>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rFonts w:ascii="Noto Sans Symbols" w:cs="Noto Sans Symbols" w:eastAsia="Noto Sans Symbols" w:hAnsi="Noto Sans Symbols"/>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rFonts w:ascii="Noto Sans Symbols" w:cs="Noto Sans Symbols" w:eastAsia="Noto Sans Symbols" w:hAnsi="Noto Sans Symbols"/>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rFonts w:ascii="Noto Sans Symbols" w:cs="Noto Sans Symbols" w:eastAsia="Noto Sans Symbols" w:hAnsi="Noto Sans Symbols"/>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rFonts w:ascii="Noto Sans Symbols" w:cs="Noto Sans Symbols" w:eastAsia="Noto Sans Symbols" w:hAnsi="Noto Sans Symbols"/>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rFonts w:ascii="Noto Sans Symbols" w:cs="Noto Sans Symbols" w:eastAsia="Noto Sans Symbols" w:hAnsi="Noto Sans Symbols"/>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rFonts w:ascii="Noto Sans Symbols" w:cs="Noto Sans Symbols" w:eastAsia="Noto Sans Symbols" w:hAnsi="Noto Sans Symbols"/>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rFonts w:ascii="Noto Sans Symbols" w:cs="Noto Sans Symbols" w:eastAsia="Noto Sans Symbols" w:hAnsi="Noto Sans Symbols"/>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0">
    <w:lvl w:ilvl="0">
      <w:start w:val="1"/>
      <w:numFmt w:val="bullet"/>
      <w:lvlText w:val="●"/>
      <w:lvlJc w:val="left"/>
      <w:pPr>
        <w:ind w:left="720" w:hanging="360"/>
      </w:pPr>
      <w:rPr>
        <w:rFonts w:ascii="Noto Sans Symbols" w:cs="Noto Sans Symbols" w:eastAsia="Noto Sans Symbols" w:hAnsi="Noto Sans Symbols"/>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bullet"/>
      <w:lvlText w:val="●"/>
      <w:lvlJc w:val="left"/>
      <w:pPr>
        <w:ind w:left="720" w:hanging="360"/>
      </w:pPr>
      <w:rPr>
        <w:rFonts w:ascii="Noto Sans Symbols" w:cs="Noto Sans Symbols" w:eastAsia="Noto Sans Symbols" w:hAnsi="Noto Sans Symbols"/>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lvl w:ilvl="0">
      <w:start w:val="1"/>
      <w:numFmt w:val="bullet"/>
      <w:lvlText w:val="●"/>
      <w:lvlJc w:val="left"/>
      <w:pPr>
        <w:ind w:left="720" w:hanging="360"/>
      </w:pPr>
      <w:rPr>
        <w:rFonts w:ascii="Noto Sans Symbols" w:cs="Noto Sans Symbols" w:eastAsia="Noto Sans Symbols" w:hAnsi="Noto Sans Symbols"/>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lvl w:ilvl="0">
      <w:start w:val="1"/>
      <w:numFmt w:val="bullet"/>
      <w:lvlText w:val="●"/>
      <w:lvlJc w:val="left"/>
      <w:pPr>
        <w:ind w:left="720" w:hanging="360"/>
      </w:pPr>
      <w:rPr>
        <w:rFonts w:ascii="Noto Sans Symbols" w:cs="Noto Sans Symbols" w:eastAsia="Noto Sans Symbols" w:hAnsi="Noto Sans Symbols"/>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lvl w:ilvl="0">
      <w:start w:val="1"/>
      <w:numFmt w:val="bullet"/>
      <w:lvlText w:val="●"/>
      <w:lvlJc w:val="left"/>
      <w:pPr>
        <w:ind w:left="720" w:hanging="360"/>
      </w:pPr>
      <w:rPr>
        <w:rFonts w:ascii="Noto Sans Symbols" w:cs="Noto Sans Symbols" w:eastAsia="Noto Sans Symbols" w:hAnsi="Noto Sans Symbols"/>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lvl w:ilvl="0">
      <w:start w:val="1"/>
      <w:numFmt w:val="bullet"/>
      <w:lvlText w:val="●"/>
      <w:lvlJc w:val="left"/>
      <w:pPr>
        <w:ind w:left="720" w:hanging="360"/>
      </w:pPr>
      <w:rPr>
        <w:rFonts w:ascii="Noto Sans Symbols" w:cs="Noto Sans Symbols" w:eastAsia="Noto Sans Symbols" w:hAnsi="Noto Sans Symbols"/>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lvl w:ilvl="0">
      <w:start w:val="1"/>
      <w:numFmt w:val="bullet"/>
      <w:lvlText w:val="●"/>
      <w:lvlJc w:val="left"/>
      <w:pPr>
        <w:ind w:left="720" w:hanging="360"/>
      </w:pPr>
      <w:rPr>
        <w:rFonts w:ascii="Noto Sans Symbols" w:cs="Noto Sans Symbols" w:eastAsia="Noto Sans Symbols" w:hAnsi="Noto Sans Symbols"/>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lvl w:ilvl="0">
      <w:start w:val="1"/>
      <w:numFmt w:val="bullet"/>
      <w:lvlText w:val="●"/>
      <w:lvlJc w:val="left"/>
      <w:pPr>
        <w:ind w:left="720" w:hanging="360"/>
      </w:pPr>
      <w:rPr>
        <w:rFonts w:ascii="Noto Sans Symbols" w:cs="Noto Sans Symbols" w:eastAsia="Noto Sans Symbols" w:hAnsi="Noto Sans Symbols"/>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
    <w:lvl w:ilvl="0">
      <w:start w:val="1"/>
      <w:numFmt w:val="bullet"/>
      <w:lvlText w:val="●"/>
      <w:lvlJc w:val="left"/>
      <w:pPr>
        <w:ind w:left="720" w:hanging="360"/>
      </w:pPr>
      <w:rPr>
        <w:rFonts w:ascii="Noto Sans Symbols" w:cs="Noto Sans Symbols" w:eastAsia="Noto Sans Symbols" w:hAnsi="Noto Sans Symbols"/>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1">
    <w:lvl w:ilvl="0">
      <w:start w:val="1"/>
      <w:numFmt w:val="bullet"/>
      <w:lvlText w:val="●"/>
      <w:lvlJc w:val="left"/>
      <w:pPr>
        <w:ind w:left="720" w:hanging="360"/>
      </w:pPr>
      <w:rPr>
        <w:rFonts w:ascii="Noto Sans Symbols" w:cs="Noto Sans Symbols" w:eastAsia="Noto Sans Symbols" w:hAnsi="Noto Sans Symbols"/>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
    <w:lvl w:ilvl="0">
      <w:start w:val="1"/>
      <w:numFmt w:val="bullet"/>
      <w:lvlText w:val="●"/>
      <w:lvlJc w:val="left"/>
      <w:pPr>
        <w:ind w:left="720" w:hanging="360"/>
      </w:pPr>
      <w:rPr>
        <w:rFonts w:ascii="Noto Sans Symbols" w:cs="Noto Sans Symbols" w:eastAsia="Noto Sans Symbols" w:hAnsi="Noto Sans Symbols"/>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
    <w:lvl w:ilvl="0">
      <w:start w:val="1"/>
      <w:numFmt w:val="bullet"/>
      <w:lvlText w:val="●"/>
      <w:lvlJc w:val="left"/>
      <w:pPr>
        <w:ind w:left="720" w:hanging="360"/>
      </w:pPr>
      <w:rPr>
        <w:rFonts w:ascii="Noto Sans Symbols" w:cs="Noto Sans Symbols" w:eastAsia="Noto Sans Symbols" w:hAnsi="Noto Sans Symbols"/>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4">
    <w:lvl w:ilvl="0">
      <w:start w:val="1"/>
      <w:numFmt w:val="bullet"/>
      <w:lvlText w:val="●"/>
      <w:lvlJc w:val="left"/>
      <w:pPr>
        <w:ind w:left="720" w:hanging="360"/>
      </w:pPr>
      <w:rPr>
        <w:rFonts w:ascii="Noto Sans Symbols" w:cs="Noto Sans Symbols" w:eastAsia="Noto Sans Symbols" w:hAnsi="Noto Sans Symbols"/>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
    <w:lvl w:ilvl="0">
      <w:start w:val="1"/>
      <w:numFmt w:val="bullet"/>
      <w:lvlText w:val="●"/>
      <w:lvlJc w:val="left"/>
      <w:pPr>
        <w:ind w:left="720" w:hanging="360"/>
      </w:pPr>
      <w:rPr>
        <w:rFonts w:ascii="Noto Sans Symbols" w:cs="Noto Sans Symbols" w:eastAsia="Noto Sans Symbols" w:hAnsi="Noto Sans Symbols"/>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6">
    <w:lvl w:ilvl="0">
      <w:start w:val="1"/>
      <w:numFmt w:val="bullet"/>
      <w:lvlText w:val="●"/>
      <w:lvlJc w:val="left"/>
      <w:pPr>
        <w:ind w:left="720" w:hanging="360"/>
      </w:pPr>
      <w:rPr>
        <w:rFonts w:ascii="Noto Sans Symbols" w:cs="Noto Sans Symbols" w:eastAsia="Noto Sans Symbols" w:hAnsi="Noto Sans Symbols"/>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7">
    <w:lvl w:ilvl="0">
      <w:start w:val="1"/>
      <w:numFmt w:val="bullet"/>
      <w:lvlText w:val="●"/>
      <w:lvlJc w:val="left"/>
      <w:pPr>
        <w:ind w:left="720" w:hanging="360"/>
      </w:pPr>
      <w:rPr>
        <w:rFonts w:ascii="Noto Sans Symbols" w:cs="Noto Sans Symbols" w:eastAsia="Noto Sans Symbols" w:hAnsi="Noto Sans Symbols"/>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
    <w:lvl w:ilvl="0">
      <w:start w:val="1"/>
      <w:numFmt w:val="bullet"/>
      <w:lvlText w:val="●"/>
      <w:lvlJc w:val="left"/>
      <w:pPr>
        <w:ind w:left="720" w:hanging="360"/>
      </w:pPr>
      <w:rPr>
        <w:rFonts w:ascii="Noto Sans Symbols" w:cs="Noto Sans Symbols" w:eastAsia="Noto Sans Symbols" w:hAnsi="Noto Sans Symbols"/>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
      <w:lvlJc w:val="left"/>
      <w:pPr>
        <w:ind w:left="1440" w:hanging="360"/>
      </w:pPr>
      <w:rPr>
        <w:rFonts w:ascii="Courier New" w:cs="Courier New" w:eastAsia="Courier New" w:hAnsi="Courier New"/>
      </w:rPr>
    </w:lvl>
    <w:lvl w:ilvl="2">
      <w:start w:val="1"/>
      <w:numFmt w:val="bullet"/>
      <w:lvlText w:val="■"/>
      <w:lvlJc w:val="left"/>
      <w:pPr>
        <w:ind w:left="2520" w:hanging="360"/>
      </w:pPr>
      <w:rPr>
        <w:rFonts w:ascii="Noto Sans Symbols" w:cs="Noto Sans Symbols" w:eastAsia="Noto Sans Symbols" w:hAnsi="Noto Sans Symbols"/>
      </w:rPr>
    </w:lvl>
    <w:lvl w:ilvl="3">
      <w:start w:val="1"/>
      <w:numFmt w:val="bullet"/>
      <w:lvlText w:val="●"/>
      <w:lvlJc w:val="left"/>
      <w:pPr>
        <w:ind w:left="3240" w:hanging="360"/>
      </w:pPr>
      <w:rPr>
        <w:rFonts w:ascii="Noto Sans Symbols" w:cs="Noto Sans Symbols" w:eastAsia="Noto Sans Symbols" w:hAnsi="Noto Sans Symbols"/>
      </w:rPr>
    </w:lvl>
    <w:lvl w:ilvl="4">
      <w:start w:val="1"/>
      <w:numFmt w:val="bullet"/>
      <w:lvlText w:val="○"/>
      <w:lvlJc w:val="left"/>
      <w:pPr>
        <w:ind w:left="3960" w:hanging="360"/>
      </w:pPr>
      <w:rPr>
        <w:rFonts w:ascii="Courier New" w:cs="Courier New" w:eastAsia="Courier New" w:hAnsi="Courier New"/>
      </w:rPr>
    </w:lvl>
    <w:lvl w:ilvl="5">
      <w:start w:val="1"/>
      <w:numFmt w:val="bullet"/>
      <w:lvlText w:val="■"/>
      <w:lvlJc w:val="left"/>
      <w:pPr>
        <w:ind w:left="4680" w:hanging="360"/>
      </w:pPr>
      <w:rPr>
        <w:rFonts w:ascii="Noto Sans Symbols" w:cs="Noto Sans Symbols" w:eastAsia="Noto Sans Symbols" w:hAnsi="Noto Sans Symbols"/>
      </w:rPr>
    </w:lvl>
    <w:lvl w:ilvl="6">
      <w:start w:val="1"/>
      <w:numFmt w:val="bullet"/>
      <w:lvlText w:val="●"/>
      <w:lvlJc w:val="left"/>
      <w:pPr>
        <w:ind w:left="5400" w:hanging="360"/>
      </w:pPr>
      <w:rPr>
        <w:rFonts w:ascii="Noto Sans Symbols" w:cs="Noto Sans Symbols" w:eastAsia="Noto Sans Symbols" w:hAnsi="Noto Sans Symbols"/>
      </w:rPr>
    </w:lvl>
    <w:lvl w:ilvl="7">
      <w:start w:val="1"/>
      <w:numFmt w:val="bullet"/>
      <w:lvlText w:val="○"/>
      <w:lvlJc w:val="left"/>
      <w:pPr>
        <w:ind w:left="6120" w:hanging="360"/>
      </w:pPr>
      <w:rPr>
        <w:rFonts w:ascii="Courier New" w:cs="Courier New" w:eastAsia="Courier New" w:hAnsi="Courier New"/>
      </w:rPr>
    </w:lvl>
    <w:lvl w:ilvl="8">
      <w:start w:val="1"/>
      <w:numFmt w:val="bullet"/>
      <w:lvlText w:val="■"/>
      <w:lvlJc w:val="left"/>
      <w:pPr>
        <w:ind w:left="6840" w:hanging="360"/>
      </w:pPr>
      <w:rPr>
        <w:rFonts w:ascii="Noto Sans Symbols" w:cs="Noto Sans Symbols" w:eastAsia="Noto Sans Symbols" w:hAnsi="Noto Sans Symbols"/>
      </w:rPr>
    </w:lvl>
  </w:abstractNum>
  <w:abstractNum w:abstractNumId="32">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3">
    <w:lvl w:ilvl="0">
      <w:start w:val="1"/>
      <w:numFmt w:val="decimal"/>
      <w:lvlText w:val="%1."/>
      <w:lvlJc w:val="left"/>
      <w:pPr>
        <w:ind w:left="720" w:hanging="360"/>
      </w:pPr>
      <w:rPr>
        <w:rFonts w:ascii="Arial" w:cs="Arial" w:eastAsia="Arial" w:hAnsi="Arial"/>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4">
    <w:lvl w:ilvl="0">
      <w:start w:val="1"/>
      <w:numFmt w:val="bullet"/>
      <w:lvlText w:val="●"/>
      <w:lvlJc w:val="left"/>
      <w:pPr>
        <w:ind w:left="720" w:hanging="360"/>
      </w:pPr>
      <w:rPr>
        <w:rFonts w:ascii="Noto Sans Symbols" w:cs="Noto Sans Symbols" w:eastAsia="Noto Sans Symbols" w:hAnsi="Noto Sans Symbols"/>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5">
    <w:lvl w:ilvl="0">
      <w:start w:val="1"/>
      <w:numFmt w:val="bullet"/>
      <w:lvlText w:val="●"/>
      <w:lvlJc w:val="left"/>
      <w:pPr>
        <w:ind w:left="720" w:hanging="360"/>
      </w:pPr>
      <w:rPr>
        <w:rFonts w:ascii="Noto Sans Symbols" w:cs="Noto Sans Symbols" w:eastAsia="Noto Sans Symbols" w:hAnsi="Noto Sans Symbols"/>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6">
    <w:lvl w:ilvl="0">
      <w:start w:val="1"/>
      <w:numFmt w:val="bullet"/>
      <w:lvlText w:val="●"/>
      <w:lvlJc w:val="left"/>
      <w:pPr>
        <w:ind w:left="720" w:hanging="360"/>
      </w:pPr>
      <w:rPr>
        <w:rFonts w:ascii="Noto Sans Symbols" w:cs="Noto Sans Symbols" w:eastAsia="Noto Sans Symbols" w:hAnsi="Noto Sans Symbols"/>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lvl w:ilvl="0">
      <w:start w:val="1"/>
      <w:numFmt w:val="bullet"/>
      <w:lvlText w:val="●"/>
      <w:lvlJc w:val="left"/>
      <w:pPr>
        <w:ind w:left="720" w:hanging="360"/>
      </w:pPr>
      <w:rPr>
        <w:rFonts w:ascii="Noto Sans Symbols" w:cs="Noto Sans Symbols" w:eastAsia="Noto Sans Symbols" w:hAnsi="Noto Sans Symbols"/>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 w:numId="30">
    <w:abstractNumId w:val="30"/>
  </w:num>
  <w:num w:numId="31">
    <w:abstractNumId w:val="31"/>
  </w:num>
  <w:num w:numId="32">
    <w:abstractNumId w:val="32"/>
  </w:num>
  <w:num w:numId="33">
    <w:abstractNumId w:val="33"/>
  </w:num>
  <w:num w:numId="34">
    <w:abstractNumId w:val="34"/>
  </w:num>
  <w:num w:numId="35">
    <w:abstractNumId w:val="35"/>
  </w:num>
  <w:num w:numId="36">
    <w:abstractNumId w:val="36"/>
  </w:num>
  <w:num w:numId="37">
    <w:abstractNumId w:val="3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color w:val="262626"/>
        <w:sz w:val="24"/>
        <w:szCs w:val="24"/>
        <w:lang w:val="en"/>
      </w:rPr>
    </w:rPrDefault>
    <w:pPrDefault>
      <w:pPr>
        <w:spacing w:after="3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00" w:line="240" w:lineRule="auto"/>
    </w:pPr>
    <w:rPr>
      <w:rFonts w:ascii="Palatino" w:cs="Palatino" w:eastAsia="Palatino" w:hAnsi="Palatino"/>
      <w:color w:val="2e467a"/>
      <w:sz w:val="40"/>
      <w:szCs w:val="40"/>
    </w:rPr>
  </w:style>
  <w:style w:type="paragraph" w:styleId="Heading2">
    <w:name w:val="heading 2"/>
    <w:basedOn w:val="Normal"/>
    <w:next w:val="Normal"/>
    <w:pPr>
      <w:keepNext w:val="1"/>
      <w:keepLines w:val="1"/>
      <w:spacing w:after="100" w:before="300" w:lineRule="auto"/>
    </w:pPr>
    <w:rPr>
      <w:rFonts w:ascii="Palatino" w:cs="Palatino" w:eastAsia="Palatino" w:hAnsi="Palatino"/>
      <w:color w:val="2e467a"/>
      <w:sz w:val="32"/>
      <w:szCs w:val="32"/>
    </w:rPr>
  </w:style>
  <w:style w:type="paragraph" w:styleId="Heading3">
    <w:name w:val="heading 3"/>
    <w:basedOn w:val="Normal"/>
    <w:next w:val="Normal"/>
    <w:pPr>
      <w:keepNext w:val="1"/>
      <w:keepLines w:val="1"/>
      <w:spacing w:after="100" w:before="300" w:lineRule="auto"/>
    </w:pPr>
    <w:rPr>
      <w:rFonts w:ascii="Palatino" w:cs="Palatino" w:eastAsia="Palatino" w:hAnsi="Palatino"/>
      <w:color w:val="2e467a"/>
      <w:sz w:val="30"/>
      <w:szCs w:val="30"/>
    </w:rPr>
  </w:style>
  <w:style w:type="paragraph" w:styleId="Heading4">
    <w:name w:val="heading 4"/>
    <w:basedOn w:val="Normal"/>
    <w:next w:val="Normal"/>
    <w:pPr>
      <w:keepNext w:val="1"/>
      <w:keepLines w:val="1"/>
      <w:spacing w:after="100" w:before="300" w:lineRule="auto"/>
    </w:pPr>
    <w:rPr>
      <w:rFonts w:ascii="Amasis MT Pro" w:cs="Amasis MT Pro" w:eastAsia="Amasis MT Pro" w:hAnsi="Amasis MT Pro"/>
      <w:color w:val="007fac"/>
      <w:sz w:val="29"/>
      <w:szCs w:val="29"/>
    </w:rPr>
  </w:style>
  <w:style w:type="paragraph" w:styleId="Heading5">
    <w:name w:val="heading 5"/>
    <w:basedOn w:val="Normal"/>
    <w:next w:val="Normal"/>
    <w:pPr>
      <w:keepNext w:val="1"/>
      <w:keepLines w:val="1"/>
      <w:spacing w:after="100" w:before="300" w:lineRule="auto"/>
    </w:pPr>
    <w:rPr>
      <w:rFonts w:ascii="Amasis MT Pro" w:cs="Amasis MT Pro" w:eastAsia="Amasis MT Pro" w:hAnsi="Amasis MT Pro"/>
      <w:color w:val="007fac"/>
      <w:sz w:val="28"/>
      <w:szCs w:val="28"/>
    </w:rPr>
  </w:style>
  <w:style w:type="paragraph" w:styleId="Heading6">
    <w:name w:val="heading 6"/>
    <w:basedOn w:val="Normal"/>
    <w:next w:val="Normal"/>
    <w:pPr>
      <w:keepNext w:val="1"/>
      <w:keepLines w:val="1"/>
      <w:spacing w:after="100" w:before="300" w:lineRule="auto"/>
    </w:pPr>
    <w:rPr>
      <w:rFonts w:ascii="Amasis MT Pro" w:cs="Amasis MT Pro" w:eastAsia="Amasis MT Pro" w:hAnsi="Amasis MT Pro"/>
      <w:color w:val="007fac"/>
      <w:sz w:val="27"/>
      <w:szCs w:val="27"/>
    </w:rPr>
  </w:style>
  <w:style w:type="paragraph" w:styleId="Title">
    <w:name w:val="Title"/>
    <w:basedOn w:val="Normal"/>
    <w:next w:val="Normal"/>
    <w:pPr>
      <w:keepNext w:val="1"/>
      <w:keepLines w:val="1"/>
      <w:spacing w:after="200" w:lineRule="auto"/>
    </w:pPr>
    <w:rPr>
      <w:rFonts w:ascii="Amasis MT Pro" w:cs="Amasis MT Pro" w:eastAsia="Amasis MT Pro" w:hAnsi="Amasis MT Pro"/>
      <w:sz w:val="76"/>
      <w:szCs w:val="76"/>
    </w:rPr>
  </w:style>
  <w:style w:type="paragraph" w:styleId="Normal" w:default="1">
    <w:name w:val="Normal"/>
    <w:qFormat w:val="1"/>
    <w:rsid w:val="00DE771D"/>
    <w:pPr>
      <w:spacing w:after="300"/>
    </w:pPr>
    <w:rPr>
      <w:color w:val="262626" w:themeColor="text1" w:themeTint="0000D9"/>
      <w:sz w:val="24"/>
      <w:szCs w:val="24"/>
    </w:rPr>
  </w:style>
  <w:style w:type="paragraph" w:styleId="Heading1">
    <w:name w:val="heading 1"/>
    <w:basedOn w:val="Normal"/>
    <w:next w:val="Normal"/>
    <w:uiPriority w:val="9"/>
    <w:qFormat w:val="1"/>
    <w:rsid w:val="00754063"/>
    <w:pPr>
      <w:keepNext w:val="1"/>
      <w:keepLines w:val="1"/>
      <w:spacing w:after="100" w:line="240" w:lineRule="auto"/>
      <w:outlineLvl w:val="0"/>
    </w:pPr>
    <w:rPr>
      <w:rFonts w:ascii="Palatino" w:hAnsi="Palatino"/>
      <w:color w:val="2e467a"/>
      <w:sz w:val="40"/>
      <w:szCs w:val="42"/>
    </w:rPr>
  </w:style>
  <w:style w:type="paragraph" w:styleId="Heading2">
    <w:name w:val="heading 2"/>
    <w:basedOn w:val="Normal"/>
    <w:next w:val="Normal"/>
    <w:uiPriority w:val="9"/>
    <w:unhideWhenUsed w:val="1"/>
    <w:qFormat w:val="1"/>
    <w:rsid w:val="00754063"/>
    <w:pPr>
      <w:keepNext w:val="1"/>
      <w:keepLines w:val="1"/>
      <w:spacing w:after="100" w:before="300"/>
      <w:outlineLvl w:val="1"/>
    </w:pPr>
    <w:rPr>
      <w:rFonts w:ascii="Palatino" w:hAnsi="Palatino"/>
      <w:color w:val="2e467a"/>
      <w:sz w:val="32"/>
      <w:szCs w:val="32"/>
    </w:rPr>
  </w:style>
  <w:style w:type="paragraph" w:styleId="Heading3">
    <w:name w:val="heading 3"/>
    <w:basedOn w:val="Normal"/>
    <w:next w:val="Normal"/>
    <w:uiPriority w:val="9"/>
    <w:unhideWhenUsed w:val="1"/>
    <w:qFormat w:val="1"/>
    <w:rsid w:val="00754063"/>
    <w:pPr>
      <w:keepNext w:val="1"/>
      <w:keepLines w:val="1"/>
      <w:spacing w:after="100" w:before="300"/>
      <w:outlineLvl w:val="2"/>
    </w:pPr>
    <w:rPr>
      <w:rFonts w:ascii="Palatino" w:hAnsi="Palatino"/>
      <w:color w:val="2e467a"/>
      <w:sz w:val="30"/>
      <w:szCs w:val="30"/>
    </w:rPr>
  </w:style>
  <w:style w:type="paragraph" w:styleId="Heading4">
    <w:name w:val="heading 4"/>
    <w:basedOn w:val="Normal"/>
    <w:next w:val="Normal"/>
    <w:uiPriority w:val="9"/>
    <w:semiHidden w:val="1"/>
    <w:unhideWhenUsed w:val="1"/>
    <w:qFormat w:val="1"/>
    <w:rsid w:val="687720A4"/>
    <w:pPr>
      <w:keepNext w:val="1"/>
      <w:keepLines w:val="1"/>
      <w:spacing w:after="100" w:before="300"/>
      <w:outlineLvl w:val="3"/>
    </w:pPr>
    <w:rPr>
      <w:rFonts w:ascii="Amasis MT Pro"/>
      <w:color w:val="007fac"/>
      <w:sz w:val="29"/>
      <w:szCs w:val="29"/>
    </w:rPr>
  </w:style>
  <w:style w:type="paragraph" w:styleId="Heading5">
    <w:name w:val="heading 5"/>
    <w:basedOn w:val="Normal"/>
    <w:next w:val="Normal"/>
    <w:uiPriority w:val="9"/>
    <w:semiHidden w:val="1"/>
    <w:unhideWhenUsed w:val="1"/>
    <w:qFormat w:val="1"/>
    <w:rsid w:val="687720A4"/>
    <w:pPr>
      <w:keepNext w:val="1"/>
      <w:keepLines w:val="1"/>
      <w:spacing w:after="100" w:before="300"/>
      <w:outlineLvl w:val="4"/>
    </w:pPr>
    <w:rPr>
      <w:rFonts w:ascii="Amasis MT Pro"/>
      <w:color w:val="007fac"/>
      <w:sz w:val="28"/>
      <w:szCs w:val="28"/>
    </w:rPr>
  </w:style>
  <w:style w:type="paragraph" w:styleId="Heading6">
    <w:name w:val="heading 6"/>
    <w:basedOn w:val="Normal"/>
    <w:next w:val="Normal"/>
    <w:uiPriority w:val="9"/>
    <w:semiHidden w:val="1"/>
    <w:unhideWhenUsed w:val="1"/>
    <w:qFormat w:val="1"/>
    <w:rsid w:val="687720A4"/>
    <w:pPr>
      <w:keepNext w:val="1"/>
      <w:keepLines w:val="1"/>
      <w:spacing w:after="100" w:before="300"/>
      <w:outlineLvl w:val="5"/>
    </w:pPr>
    <w:rPr>
      <w:rFonts w:ascii="Amasis MT Pro"/>
      <w:color w:val="007fac"/>
      <w:sz w:val="27"/>
      <w:szCs w:val="27"/>
    </w:rPr>
  </w:style>
  <w:style w:type="paragraph" w:styleId="Heading7">
    <w:name w:val="heading 7"/>
    <w:basedOn w:val="Normal"/>
    <w:next w:val="Normal"/>
    <w:uiPriority w:val="9"/>
    <w:unhideWhenUsed w:val="1"/>
    <w:qFormat w:val="1"/>
    <w:rsid w:val="687720A4"/>
    <w:pPr>
      <w:keepNext w:val="1"/>
      <w:keepLines w:val="1"/>
      <w:spacing w:after="100" w:before="300"/>
      <w:outlineLvl w:val="6"/>
    </w:pPr>
    <w:rPr>
      <w:rFonts w:ascii="Amasis MT Pro"/>
      <w:color w:val="007fac"/>
      <w:sz w:val="26"/>
      <w:szCs w:val="26"/>
    </w:rPr>
  </w:style>
  <w:style w:type="paragraph" w:styleId="Heading8">
    <w:name w:val="heading 8"/>
    <w:basedOn w:val="Normal"/>
    <w:next w:val="Normal"/>
    <w:uiPriority w:val="9"/>
    <w:unhideWhenUsed w:val="1"/>
    <w:qFormat w:val="1"/>
    <w:rsid w:val="687720A4"/>
    <w:pPr>
      <w:keepNext w:val="1"/>
      <w:keepLines w:val="1"/>
      <w:spacing w:after="100" w:before="300"/>
      <w:outlineLvl w:val="7"/>
    </w:pPr>
    <w:rPr>
      <w:rFonts w:ascii="Amasis MT Pro"/>
      <w:color w:val="007fac"/>
      <w:sz w:val="25"/>
      <w:szCs w:val="25"/>
    </w:rPr>
  </w:style>
  <w:style w:type="paragraph" w:styleId="Heading9">
    <w:name w:val="heading 9"/>
    <w:basedOn w:val="Normal"/>
    <w:next w:val="Normal"/>
    <w:uiPriority w:val="9"/>
    <w:unhideWhenUsed w:val="1"/>
    <w:qFormat w:val="1"/>
    <w:rsid w:val="687720A4"/>
    <w:pPr>
      <w:keepNext w:val="1"/>
      <w:keepLines w:val="1"/>
      <w:spacing w:after="100" w:before="300"/>
      <w:outlineLvl w:val="8"/>
    </w:pPr>
    <w:rPr>
      <w:rFonts w:ascii="Amasis MT Pro"/>
      <w:color w:val="007fac"/>
    </w:rPr>
  </w:style>
  <w:style w:type="character" w:styleId="DefaultParagraphFont" w:default="1">
    <w:name w:val="Default Paragraph Font"/>
    <w:uiPriority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Title">
    <w:name w:val="Title"/>
    <w:basedOn w:val="Normal"/>
    <w:next w:val="Normal"/>
    <w:uiPriority w:val="10"/>
    <w:qFormat w:val="1"/>
    <w:rsid w:val="687720A4"/>
    <w:pPr>
      <w:keepNext w:val="1"/>
      <w:keepLines w:val="1"/>
      <w:spacing w:after="200"/>
    </w:pPr>
    <w:rPr>
      <w:rFonts w:ascii="Amasis MT Pro"/>
      <w:sz w:val="76"/>
      <w:szCs w:val="76"/>
    </w:rPr>
  </w:style>
  <w:style w:type="paragraph" w:styleId="Subtitle">
    <w:name w:val="Subtitle"/>
    <w:basedOn w:val="Normal"/>
    <w:next w:val="Normal"/>
    <w:uiPriority w:val="11"/>
    <w:qFormat w:val="1"/>
    <w:rsid w:val="687720A4"/>
    <w:pPr>
      <w:keepNext w:val="1"/>
      <w:keepLines w:val="1"/>
      <w:spacing w:after="500"/>
    </w:pPr>
    <w:rPr>
      <w:rFonts w:ascii="Amasis MT Pro"/>
      <w:color w:val="007fac"/>
      <w:sz w:val="48"/>
      <w:szCs w:val="48"/>
    </w:rPr>
  </w:style>
  <w:style w:type="table" w:styleId="a" w:customStyle="1">
    <w:basedOn w:val="TableNormal"/>
    <w:tblPr>
      <w:tblStyleRowBandSize w:val="1"/>
      <w:tblStyleColBandSize w:val="1"/>
      <w:tblCellMar>
        <w:top w:w="100.0" w:type="dxa"/>
        <w:left w:w="100.0" w:type="dxa"/>
        <w:bottom w:w="100.0" w:type="dxa"/>
        <w:right w:w="100.0" w:type="dxa"/>
      </w:tblCellMar>
    </w:tblPr>
  </w:style>
  <w:style w:type="table" w:styleId="a0" w:customStyle="1">
    <w:basedOn w:val="TableNormal"/>
    <w:tblPr>
      <w:tblStyleRowBandSize w:val="1"/>
      <w:tblStyleColBandSize w:val="1"/>
      <w:tblCellMar>
        <w:top w:w="100.0" w:type="dxa"/>
        <w:left w:w="100.0" w:type="dxa"/>
        <w:bottom w:w="100.0" w:type="dxa"/>
        <w:right w:w="100.0" w:type="dxa"/>
      </w:tblCellMar>
    </w:tblPr>
  </w:style>
  <w:style w:type="table" w:styleId="a1" w:customStyle="1">
    <w:basedOn w:val="TableNormal"/>
    <w:tblPr>
      <w:tblStyleRowBandSize w:val="1"/>
      <w:tblStyleColBandSize w:val="1"/>
      <w:tblCellMar>
        <w:top w:w="100.0" w:type="dxa"/>
        <w:left w:w="100.0" w:type="dxa"/>
        <w:bottom w:w="100.0" w:type="dxa"/>
        <w:right w:w="100.0" w:type="dxa"/>
      </w:tblCellMar>
    </w:tblPr>
  </w:style>
  <w:style w:type="table" w:styleId="a2" w:customStyle="1">
    <w:basedOn w:val="TableNormal"/>
    <w:tblPr>
      <w:tblStyleRowBandSize w:val="1"/>
      <w:tblStyleColBandSize w:val="1"/>
      <w:tblCellMar>
        <w:top w:w="100.0" w:type="dxa"/>
        <w:left w:w="100.0" w:type="dxa"/>
        <w:bottom w:w="100.0" w:type="dxa"/>
        <w:right w:w="100.0" w:type="dxa"/>
      </w:tblCellMar>
    </w:tblPr>
  </w:style>
  <w:style w:type="table" w:styleId="a3" w:customStyle="1">
    <w:basedOn w:val="TableNormal"/>
    <w:tblPr>
      <w:tblStyleRowBandSize w:val="1"/>
      <w:tblStyleColBandSize w:val="1"/>
      <w:tblCellMar>
        <w:top w:w="100.0" w:type="dxa"/>
        <w:left w:w="100.0" w:type="dxa"/>
        <w:bottom w:w="100.0" w:type="dxa"/>
        <w:right w:w="100.0" w:type="dxa"/>
      </w:tblCellMar>
    </w:tblPr>
  </w:style>
  <w:style w:type="table" w:styleId="a4" w:customStyle="1">
    <w:basedOn w:val="TableNormal"/>
    <w:tblPr>
      <w:tblStyleRowBandSize w:val="1"/>
      <w:tblStyleColBandSize w:val="1"/>
      <w:tblCellMar>
        <w:top w:w="100.0" w:type="dxa"/>
        <w:left w:w="100.0" w:type="dxa"/>
        <w:bottom w:w="100.0" w:type="dxa"/>
        <w:right w:w="100.0" w:type="dxa"/>
      </w:tblCellMar>
    </w:tblPr>
  </w:style>
  <w:style w:type="table" w:styleId="a5" w:customStyle="1">
    <w:basedOn w:val="TableNormal"/>
    <w:tblPr>
      <w:tblStyleRowBandSize w:val="1"/>
      <w:tblStyleColBandSize w:val="1"/>
      <w:tblCellMar>
        <w:top w:w="100.0" w:type="dxa"/>
        <w:left w:w="100.0" w:type="dxa"/>
        <w:bottom w:w="100.0" w:type="dxa"/>
        <w:right w:w="100.0" w:type="dxa"/>
      </w:tblCellMar>
    </w:tblPr>
  </w:style>
  <w:style w:type="table" w:styleId="a6" w:customStyle="1">
    <w:basedOn w:val="TableNormal"/>
    <w:tblPr>
      <w:tblStyleRowBandSize w:val="1"/>
      <w:tblStyleColBandSize w:val="1"/>
      <w:tblCellMar>
        <w:top w:w="100.0" w:type="dxa"/>
        <w:left w:w="100.0" w:type="dxa"/>
        <w:bottom w:w="100.0" w:type="dxa"/>
        <w:right w:w="100.0" w:type="dxa"/>
      </w:tblCellMar>
    </w:tblPr>
  </w:style>
  <w:style w:type="table" w:styleId="a7" w:customStyle="1">
    <w:basedOn w:val="TableNormal"/>
    <w:tblPr>
      <w:tblStyleRowBandSize w:val="1"/>
      <w:tblStyleColBandSize w:val="1"/>
      <w:tblCellMar>
        <w:top w:w="100.0" w:type="dxa"/>
        <w:left w:w="100.0" w:type="dxa"/>
        <w:bottom w:w="100.0" w:type="dxa"/>
        <w:right w:w="100.0" w:type="dxa"/>
      </w:tblCellMar>
    </w:tblPr>
  </w:style>
  <w:style w:type="paragraph" w:styleId="ListParagraph">
    <w:name w:val="List Paragraph"/>
    <w:basedOn w:val="Normal"/>
    <w:uiPriority w:val="34"/>
    <w:qFormat w:val="1"/>
    <w:rsid w:val="687720A4"/>
    <w:pPr>
      <w:ind w:hanging="360"/>
      <w:contextualSpacing w:val="1"/>
    </w:pPr>
  </w:style>
  <w:style w:type="paragraph" w:styleId="NoSpacing">
    <w:name w:val="No Spacing"/>
    <w:uiPriority w:val="1"/>
    <w:qFormat w:val="1"/>
    <w:rsid w:val="687720A4"/>
  </w:style>
  <w:style w:type="table" w:styleId="PlainTable5">
    <w:name w:val="Plain Table 5"/>
    <w:basedOn w:val="TableNormal"/>
    <w:uiPriority w:val="45"/>
    <w:pPr>
      <w:spacing w:line="240" w:lineRule="auto"/>
    </w:pPr>
    <w:tblPr>
      <w:tblStyleRowBandSize w:val="1"/>
      <w:tblStyleColBandSize w:val="1"/>
    </w:tblPr>
    <w:tblStylePr w:type="firstRow">
      <w:rPr>
        <w:rFonts w:asciiTheme="majorHAnsi" w:cstheme="majorBidi" w:eastAsiaTheme="majorEastAsia" w:hAnsiTheme="majorHAnsi"/>
        <w:i w:val="1"/>
        <w:iCs w:val="1"/>
        <w:sz w:val="26"/>
      </w:rPr>
      <w:tblPr/>
      <w:tcPr>
        <w:tcBorders>
          <w:bottom w:color="7f7f7f" w:space="0" w:sz="4" w:themeColor="text1" w:themeTint="000080" w:val="single"/>
        </w:tcBorders>
        <w:shd w:color="auto" w:fill="ffffff" w:themeFill="background1" w:val="clear"/>
      </w:tcPr>
    </w:tblStylePr>
    <w:tblStylePr w:type="lastRow">
      <w:rPr>
        <w:rFonts w:asciiTheme="majorHAnsi" w:cstheme="majorBidi" w:eastAsiaTheme="majorEastAsia" w:hAnsiTheme="majorHAnsi"/>
        <w:i w:val="1"/>
        <w:iCs w:val="1"/>
        <w:sz w:val="26"/>
      </w:rPr>
      <w:tblPr/>
      <w:tcPr>
        <w:tcBorders>
          <w:top w:color="7f7f7f" w:space="0" w:sz="4" w:themeColor="text1" w:themeTint="000080" w:val="single"/>
        </w:tcBorders>
        <w:shd w:color="auto" w:fill="ffffff" w:themeFill="background1" w:val="clear"/>
      </w:tcPr>
    </w:tblStylePr>
    <w:tblStylePr w:type="firstCol">
      <w:pPr>
        <w:jc w:val="right"/>
      </w:pPr>
      <w:rPr>
        <w:rFonts w:asciiTheme="majorHAnsi" w:cstheme="majorBidi" w:eastAsiaTheme="majorEastAsia" w:hAnsiTheme="majorHAnsi"/>
        <w:i w:val="1"/>
        <w:iCs w:val="1"/>
        <w:sz w:val="26"/>
      </w:rPr>
      <w:tblPr/>
      <w:tcPr>
        <w:tcBorders>
          <w:right w:color="7f7f7f" w:space="0" w:sz="4" w:themeColor="text1" w:themeTint="000080" w:val="single"/>
        </w:tcBorders>
        <w:shd w:color="auto" w:fill="ffffff" w:themeFill="background1" w:val="clear"/>
      </w:tcPr>
    </w:tblStylePr>
    <w:tblStylePr w:type="lastCol">
      <w:rPr>
        <w:rFonts w:asciiTheme="majorHAnsi" w:cstheme="majorBidi" w:eastAsiaTheme="majorEastAsia" w:hAnsiTheme="majorHAnsi"/>
        <w:i w:val="1"/>
        <w:iCs w:val="1"/>
        <w:sz w:val="26"/>
      </w:rPr>
      <w:tblPr/>
      <w:tcPr>
        <w:tcBorders>
          <w:left w:color="7f7f7f" w:space="0" w:sz="4" w:themeColor="text1" w:themeTint="000080" w:val="single"/>
        </w:tcBorders>
        <w:shd w:color="auto" w:fill="ffffff" w:themeFill="background1" w:val="clear"/>
      </w:tcPr>
    </w:tblStylePr>
    <w:tblStylePr w:type="band1Vert">
      <w:tblPr/>
      <w:tcPr>
        <w:shd w:color="auto" w:fill="f2f2f2" w:themeFill="background1" w:themeFillShade="0000F2" w:val="clear"/>
      </w:tcPr>
    </w:tblStylePr>
    <w:tblStylePr w:type="band1Horz">
      <w:tblPr/>
      <w:tcPr>
        <w:shd w:color="auto" w:fill="f2f2f2" w:themeFill="background1" w:themeFillShade="0000F2" w:val="clear"/>
      </w:tcPr>
    </w:tblStylePr>
    <w:tblStylePr w:type="neCell">
      <w:tblPr/>
      <w:tcPr>
        <w:tcBorders>
          <w:left w:space="0" w:sz="0" w:val="nil"/>
        </w:tcBorders>
      </w:tcPr>
    </w:tblStylePr>
    <w:tblStylePr w:type="nwCell">
      <w:tblPr/>
      <w:tcPr>
        <w:tcBorders>
          <w:right w:space="0" w:sz="0" w:val="nil"/>
        </w:tcBorders>
      </w:tcPr>
    </w:tblStylePr>
    <w:tblStylePr w:type="seCell">
      <w:tblPr/>
      <w:tcPr>
        <w:tcBorders>
          <w:left w:space="0" w:sz="0" w:val="nil"/>
        </w:tcBorders>
      </w:tcPr>
    </w:tblStylePr>
    <w:tblStylePr w:type="swCell">
      <w:tblPr/>
      <w:tcPr>
        <w:tcBorders>
          <w:right w:space="0" w:sz="0" w:val="nil"/>
        </w:tcBorders>
      </w:tcPr>
    </w:tblStylePr>
  </w:style>
  <w:style w:type="paragraph" w:styleId="TOC1">
    <w:name w:val="toc 1"/>
    <w:basedOn w:val="Normal"/>
    <w:next w:val="Normal"/>
    <w:autoRedefine w:val="1"/>
    <w:uiPriority w:val="39"/>
    <w:unhideWhenUsed w:val="1"/>
    <w:rsid w:val="00C70FAD"/>
    <w:pPr>
      <w:tabs>
        <w:tab w:val="right" w:leader="dot" w:pos="10790"/>
      </w:tabs>
      <w:spacing w:after="100"/>
    </w:pPr>
  </w:style>
  <w:style w:type="paragraph" w:styleId="TOC2">
    <w:name w:val="toc 2"/>
    <w:basedOn w:val="Normal"/>
    <w:next w:val="Normal"/>
    <w:autoRedefine w:val="1"/>
    <w:uiPriority w:val="39"/>
    <w:unhideWhenUsed w:val="1"/>
    <w:rsid w:val="00813990"/>
    <w:pPr>
      <w:spacing w:after="100"/>
      <w:ind w:left="240"/>
    </w:pPr>
  </w:style>
  <w:style w:type="paragraph" w:styleId="TOC3">
    <w:name w:val="toc 3"/>
    <w:basedOn w:val="Normal"/>
    <w:next w:val="Normal"/>
    <w:autoRedefine w:val="1"/>
    <w:uiPriority w:val="39"/>
    <w:unhideWhenUsed w:val="1"/>
    <w:rsid w:val="00813990"/>
    <w:pPr>
      <w:spacing w:after="100"/>
      <w:ind w:left="480"/>
    </w:pPr>
  </w:style>
  <w:style w:type="character" w:styleId="Hyperlink">
    <w:name w:val="Hyperlink"/>
    <w:basedOn w:val="DefaultParagraphFont"/>
    <w:uiPriority w:val="99"/>
    <w:unhideWhenUsed w:val="1"/>
    <w:rsid w:val="00813990"/>
    <w:rPr>
      <w:color w:val="0000ff" w:themeColor="hyperlink"/>
      <w:u w:val="single"/>
    </w:rPr>
  </w:style>
  <w:style w:type="paragraph" w:styleId="CommentText">
    <w:name w:val="annotation text"/>
    <w:basedOn w:val="Normal"/>
    <w:link w:val="CommentTextChar"/>
    <w:uiPriority w:val="99"/>
    <w:semiHidden w:val="1"/>
    <w:unhideWhenUsed w:val="1"/>
    <w:pPr>
      <w:spacing w:line="240" w:lineRule="auto"/>
    </w:pPr>
    <w:rPr>
      <w:sz w:val="20"/>
      <w:szCs w:val="20"/>
    </w:rPr>
  </w:style>
  <w:style w:type="character" w:styleId="CommentTextChar" w:customStyle="1">
    <w:name w:val="Comment Text Char"/>
    <w:basedOn w:val="DefaultParagraphFont"/>
    <w:link w:val="CommentText"/>
    <w:uiPriority w:val="99"/>
    <w:semiHidden w:val="1"/>
    <w:rPr>
      <w:rFonts w:ascii="Trade Gothic Next"/>
      <w:color w:val="262626" w:themeColor="text1" w:themeTint="0000D9"/>
      <w:sz w:val="20"/>
      <w:szCs w:val="20"/>
    </w:rPr>
  </w:style>
  <w:style w:type="character" w:styleId="CommentReference">
    <w:name w:val="annotation reference"/>
    <w:basedOn w:val="DefaultParagraphFont"/>
    <w:uiPriority w:val="99"/>
    <w:semiHidden w:val="1"/>
    <w:unhideWhenUsed w:val="1"/>
    <w:rPr>
      <w:sz w:val="16"/>
      <w:szCs w:val="16"/>
    </w:rPr>
  </w:style>
  <w:style w:type="character" w:styleId="UnresolvedMention">
    <w:name w:val="Unresolved Mention"/>
    <w:basedOn w:val="DefaultParagraphFont"/>
    <w:uiPriority w:val="99"/>
    <w:semiHidden w:val="1"/>
    <w:unhideWhenUsed w:val="1"/>
    <w:rsid w:val="00DE771D"/>
    <w:rPr>
      <w:color w:val="605e5c"/>
      <w:shd w:color="auto" w:fill="e1dfdd" w:val="clear"/>
    </w:rPr>
  </w:style>
  <w:style w:type="paragraph" w:styleId="Header">
    <w:name w:val="header"/>
    <w:basedOn w:val="Normal"/>
    <w:link w:val="HeaderChar"/>
    <w:uiPriority w:val="99"/>
    <w:unhideWhenUsed w:val="1"/>
    <w:rsid w:val="00C70FAD"/>
    <w:pPr>
      <w:tabs>
        <w:tab w:val="center" w:pos="4680"/>
        <w:tab w:val="right" w:pos="9360"/>
      </w:tabs>
      <w:spacing w:after="0" w:line="240" w:lineRule="auto"/>
    </w:pPr>
  </w:style>
  <w:style w:type="character" w:styleId="HeaderChar" w:customStyle="1">
    <w:name w:val="Header Char"/>
    <w:basedOn w:val="DefaultParagraphFont"/>
    <w:link w:val="Header"/>
    <w:uiPriority w:val="99"/>
    <w:rsid w:val="00C70FAD"/>
    <w:rPr>
      <w:color w:val="262626" w:themeColor="text1" w:themeTint="0000D9"/>
      <w:sz w:val="24"/>
      <w:szCs w:val="24"/>
    </w:rPr>
  </w:style>
  <w:style w:type="paragraph" w:styleId="Footer">
    <w:name w:val="footer"/>
    <w:basedOn w:val="Normal"/>
    <w:link w:val="FooterChar"/>
    <w:uiPriority w:val="99"/>
    <w:unhideWhenUsed w:val="1"/>
    <w:rsid w:val="00C70FAD"/>
    <w:pPr>
      <w:tabs>
        <w:tab w:val="center" w:pos="4680"/>
        <w:tab w:val="right" w:pos="9360"/>
      </w:tabs>
      <w:spacing w:after="0" w:line="240" w:lineRule="auto"/>
    </w:pPr>
  </w:style>
  <w:style w:type="character" w:styleId="FooterChar" w:customStyle="1">
    <w:name w:val="Footer Char"/>
    <w:basedOn w:val="DefaultParagraphFont"/>
    <w:link w:val="Footer"/>
    <w:uiPriority w:val="99"/>
    <w:rsid w:val="00C70FAD"/>
    <w:rPr>
      <w:color w:val="262626" w:themeColor="text1" w:themeTint="0000D9"/>
      <w:sz w:val="24"/>
      <w:szCs w:val="24"/>
    </w:rPr>
  </w:style>
  <w:style w:type="character" w:styleId="FollowedHyperlink">
    <w:name w:val="FollowedHyperlink"/>
    <w:basedOn w:val="DefaultParagraphFont"/>
    <w:uiPriority w:val="99"/>
    <w:semiHidden w:val="1"/>
    <w:unhideWhenUsed w:val="1"/>
    <w:rsid w:val="00662BF2"/>
    <w:rPr>
      <w:color w:val="800080" w:themeColor="followedHyperlink"/>
      <w:u w:val="single"/>
    </w:rPr>
  </w:style>
  <w:style w:type="table" w:styleId="PlainTable2">
    <w:name w:val="Plain Table 2"/>
    <w:basedOn w:val="TableNormal"/>
    <w:uiPriority w:val="42"/>
    <w:rsid w:val="009B37C4"/>
    <w:pPr>
      <w:spacing w:line="240" w:lineRule="auto"/>
    </w:pPr>
    <w:tblPr>
      <w:tblStyleRowBandSize w:val="1"/>
      <w:tblStyleColBandSize w:val="1"/>
      <w:tblBorders>
        <w:top w:color="7f7f7f" w:space="0" w:sz="4" w:themeColor="text1" w:themeTint="000080" w:val="single"/>
        <w:bottom w:color="7f7f7f" w:space="0" w:sz="4" w:themeColor="text1" w:themeTint="000080" w:val="single"/>
      </w:tblBorders>
    </w:tblPr>
    <w:tblStylePr w:type="firstRow">
      <w:rPr>
        <w:b w:val="1"/>
        <w:bCs w:val="1"/>
      </w:rPr>
      <w:tblPr/>
      <w:tcPr>
        <w:tcBorders>
          <w:bottom w:color="7f7f7f" w:space="0" w:sz="4" w:themeColor="text1" w:themeTint="000080" w:val="single"/>
        </w:tcBorders>
      </w:tcPr>
    </w:tblStylePr>
    <w:tblStylePr w:type="lastRow">
      <w:rPr>
        <w:b w:val="1"/>
        <w:bCs w:val="1"/>
      </w:rPr>
      <w:tblPr/>
      <w:tcPr>
        <w:tcBorders>
          <w:top w:color="7f7f7f" w:space="0" w:sz="4" w:themeColor="text1" w:themeTint="000080" w:val="single"/>
        </w:tcBorders>
      </w:tcPr>
    </w:tblStylePr>
    <w:tblStylePr w:type="firstCol">
      <w:rPr>
        <w:b w:val="1"/>
        <w:bCs w:val="1"/>
      </w:rPr>
    </w:tblStylePr>
    <w:tblStylePr w:type="lastCol">
      <w:rPr>
        <w:b w:val="1"/>
        <w:bCs w:val="1"/>
      </w:rPr>
    </w:tblStylePr>
    <w:tblStylePr w:type="band1Vert">
      <w:tblPr/>
      <w:tcPr>
        <w:tcBorders>
          <w:left w:color="7f7f7f" w:space="0" w:sz="4" w:themeColor="text1" w:themeTint="000080" w:val="single"/>
          <w:right w:color="7f7f7f" w:space="0" w:sz="4" w:themeColor="text1" w:themeTint="000080" w:val="single"/>
        </w:tcBorders>
      </w:tcPr>
    </w:tblStylePr>
    <w:tblStylePr w:type="band2Vert">
      <w:tblPr/>
      <w:tcPr>
        <w:tcBorders>
          <w:left w:color="7f7f7f" w:space="0" w:sz="4" w:themeColor="text1" w:themeTint="000080" w:val="single"/>
          <w:right w:color="7f7f7f" w:space="0" w:sz="4" w:themeColor="text1" w:themeTint="000080" w:val="single"/>
        </w:tcBorders>
      </w:tcPr>
    </w:tblStylePr>
    <w:tblStylePr w:type="band1Horz">
      <w:tblPr/>
      <w:tcPr>
        <w:tcBorders>
          <w:top w:color="7f7f7f" w:space="0" w:sz="4" w:themeColor="text1" w:themeTint="000080" w:val="single"/>
          <w:bottom w:color="7f7f7f" w:space="0" w:sz="4" w:themeColor="text1" w:themeTint="000080" w:val="single"/>
        </w:tcBorders>
      </w:tcPr>
    </w:tblStylePr>
  </w:style>
  <w:style w:type="paragraph" w:styleId="Subtitle">
    <w:name w:val="Subtitle"/>
    <w:basedOn w:val="Normal"/>
    <w:next w:val="Normal"/>
    <w:pPr>
      <w:keepNext w:val="1"/>
      <w:keepLines w:val="1"/>
      <w:spacing w:after="500" w:lineRule="auto"/>
    </w:pPr>
    <w:rPr>
      <w:rFonts w:ascii="Amasis MT Pro" w:cs="Amasis MT Pro" w:eastAsia="Amasis MT Pro" w:hAnsi="Amasis MT Pro"/>
      <w:color w:val="007fac"/>
      <w:sz w:val="48"/>
      <w:szCs w:val="48"/>
    </w:rPr>
  </w:style>
  <w:style w:type="table" w:styleId="Table1">
    <w:basedOn w:val="TableNormal"/>
    <w:pPr>
      <w:spacing w:line="240" w:lineRule="auto"/>
    </w:pPr>
    <w:tblPr>
      <w:tblStyleRowBandSize w:val="1"/>
      <w:tblStyleColBandSize w:val="1"/>
      <w:tblCellMar>
        <w:top w:w="0.0" w:type="dxa"/>
        <w:left w:w="108.0" w:type="dxa"/>
        <w:bottom w:w="0.0" w:type="dxa"/>
        <w:right w:w="108.0" w:type="dxa"/>
      </w:tblCellMar>
    </w:tblPr>
    <w:tblStylePr w:type="band1Horz">
      <w:tcPr>
        <w:tcBorders>
          <w:top w:color="7f7f7f" w:space="0" w:sz="4" w:val="single"/>
          <w:bottom w:color="7f7f7f" w:space="0" w:sz="4" w:val="single"/>
        </w:tcBorders>
      </w:tcPr>
    </w:tblStylePr>
    <w:tblStylePr w:type="band1Vert">
      <w:tcPr>
        <w:tcBorders>
          <w:left w:color="7f7f7f" w:space="0" w:sz="4" w:val="single"/>
          <w:right w:color="7f7f7f" w:space="0" w:sz="4" w:val="single"/>
        </w:tcBorders>
      </w:tcPr>
    </w:tblStylePr>
    <w:tblStylePr w:type="band2Vert">
      <w:tcPr>
        <w:tcBorders>
          <w:left w:color="7f7f7f" w:space="0" w:sz="4" w:val="single"/>
          <w:right w:color="7f7f7f" w:space="0" w:sz="4" w:val="single"/>
        </w:tcBorders>
      </w:tcPr>
    </w:tblStylePr>
    <w:tblStylePr w:type="firstCol">
      <w:rPr>
        <w:b w:val="1"/>
      </w:rPr>
    </w:tblStylePr>
    <w:tblStylePr w:type="firstRow">
      <w:rPr>
        <w:b w:val="1"/>
      </w:rPr>
      <w:tcPr>
        <w:tcBorders>
          <w:bottom w:color="7f7f7f" w:space="0" w:sz="4" w:val="single"/>
        </w:tcBorders>
      </w:tcPr>
    </w:tblStylePr>
    <w:tblStylePr w:type="lastCol">
      <w:rPr>
        <w:b w:val="1"/>
      </w:rPr>
    </w:tblStylePr>
    <w:tblStylePr w:type="lastRow">
      <w:rPr>
        <w:b w:val="1"/>
      </w:rPr>
      <w:tcPr>
        <w:tcBorders>
          <w:top w:color="7f7f7f" w:space="0" w:sz="4" w:val="single"/>
        </w:tcBorders>
      </w:tcPr>
    </w:tblStylePr>
  </w:style>
  <w:style w:type="table" w:styleId="Table2">
    <w:basedOn w:val="TableNormal"/>
    <w:pPr>
      <w:spacing w:line="240" w:lineRule="auto"/>
    </w:pPr>
    <w:tblPr>
      <w:tblStyleRowBandSize w:val="1"/>
      <w:tblStyleColBandSize w:val="1"/>
      <w:tblCellMar>
        <w:top w:w="0.0" w:type="dxa"/>
        <w:left w:w="108.0" w:type="dxa"/>
        <w:bottom w:w="0.0" w:type="dxa"/>
        <w:right w:w="108.0" w:type="dxa"/>
      </w:tblCellMar>
    </w:tblPr>
    <w:tblStylePr w:type="band1Horz">
      <w:tcPr>
        <w:tcBorders>
          <w:top w:color="7f7f7f" w:space="0" w:sz="4" w:val="single"/>
          <w:bottom w:color="7f7f7f" w:space="0" w:sz="4" w:val="single"/>
        </w:tcBorders>
      </w:tcPr>
    </w:tblStylePr>
    <w:tblStylePr w:type="band1Vert">
      <w:tcPr>
        <w:tcBorders>
          <w:left w:color="7f7f7f" w:space="0" w:sz="4" w:val="single"/>
          <w:right w:color="7f7f7f" w:space="0" w:sz="4" w:val="single"/>
        </w:tcBorders>
      </w:tcPr>
    </w:tblStylePr>
    <w:tblStylePr w:type="band2Vert">
      <w:tcPr>
        <w:tcBorders>
          <w:left w:color="7f7f7f" w:space="0" w:sz="4" w:val="single"/>
          <w:right w:color="7f7f7f" w:space="0" w:sz="4" w:val="single"/>
        </w:tcBorders>
      </w:tcPr>
    </w:tblStylePr>
    <w:tblStylePr w:type="firstCol">
      <w:rPr>
        <w:b w:val="1"/>
      </w:rPr>
    </w:tblStylePr>
    <w:tblStylePr w:type="firstRow">
      <w:rPr>
        <w:b w:val="1"/>
      </w:rPr>
      <w:tcPr>
        <w:tcBorders>
          <w:bottom w:color="7f7f7f" w:space="0" w:sz="4" w:val="single"/>
        </w:tcBorders>
      </w:tcPr>
    </w:tblStylePr>
    <w:tblStylePr w:type="lastCol">
      <w:rPr>
        <w:b w:val="1"/>
      </w:rPr>
    </w:tblStylePr>
    <w:tblStylePr w:type="lastRow">
      <w:rPr>
        <w:b w:val="1"/>
      </w:rPr>
      <w:tcPr>
        <w:tcBorders>
          <w:top w:color="7f7f7f" w:space="0" w:sz="4" w:val="single"/>
        </w:tcBorders>
      </w:tcPr>
    </w:tblStylePr>
  </w:style>
</w:styles>
</file>

<file path=word/_rels/document.xml.rels><?xml version="1.0" encoding="UTF-8" standalone="yes"?><Relationships xmlns="http://schemas.openxmlformats.org/package/2006/relationships"><Relationship Id="rId40" Type="http://schemas.openxmlformats.org/officeDocument/2006/relationships/hyperlink" Target="https://www.liebertpub.com/doi/10.1089/thy.2024.0442" TargetMode="External"/><Relationship Id="rId20" Type="http://schemas.openxmlformats.org/officeDocument/2006/relationships/hyperlink" Target="https://www.ada.gov/topics/intro-to-ada/" TargetMode="External"/><Relationship Id="rId42" Type="http://schemas.openxmlformats.org/officeDocument/2006/relationships/hyperlink" Target="https://www.disabilityrightsca.org/publications/disability-discrimination-fact-sheet-colleges-and-universities" TargetMode="External"/><Relationship Id="rId41" Type="http://schemas.openxmlformats.org/officeDocument/2006/relationships/hyperlink" Target="https://www.ada.gov/topics/intro-to-ada/" TargetMode="External"/><Relationship Id="rId22" Type="http://schemas.openxmlformats.org/officeDocument/2006/relationships/hyperlink" Target="https://www.insidehighered.com/views/2015/10/02/value-idea-colleges-and-their-students" TargetMode="External"/><Relationship Id="rId44" Type="http://schemas.openxmlformats.org/officeDocument/2006/relationships/hyperlink" Target="https://www.acenet.edu/Documents/Trump-EO-Summary-012325.pdf" TargetMode="External"/><Relationship Id="rId21" Type="http://schemas.openxmlformats.org/officeDocument/2006/relationships/hyperlink" Target="https://www.disabilityrightsca.org/publications/disability-discrimination-fact-sheet-colleges-and-universities" TargetMode="External"/><Relationship Id="rId43" Type="http://schemas.openxmlformats.org/officeDocument/2006/relationships/hyperlink" Target="https://www.insidehighered.com/views/2015/10/02/value-idea-colleges-and-their-students" TargetMode="External"/><Relationship Id="rId24" Type="http://schemas.openxmlformats.org/officeDocument/2006/relationships/hyperlink" Target="https://www.nafsa.org/current-us-administration" TargetMode="External"/><Relationship Id="rId46" Type="http://schemas.openxmlformats.org/officeDocument/2006/relationships/footer" Target="footer1.xml"/><Relationship Id="rId23" Type="http://schemas.openxmlformats.org/officeDocument/2006/relationships/hyperlink" Target="https://www.acenet.edu/Documents/Trump-EO-Summary-012325.pdf" TargetMode="External"/><Relationship Id="rId45" Type="http://schemas.openxmlformats.org/officeDocument/2006/relationships/hyperlink" Target="https://www.nafsa.org/current-us-administration"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wright.edu/research/research-and-sponsored-programs/explanation-of-facilities-and-administrative-costs" TargetMode="External"/><Relationship Id="rId26" Type="http://schemas.openxmlformats.org/officeDocument/2006/relationships/hyperlink" Target="https://www.wright.edu/research/research-and-sponsored-programs/explanation-of-facilities-and-administrative-costs" TargetMode="External"/><Relationship Id="rId25" Type="http://schemas.openxmlformats.org/officeDocument/2006/relationships/hyperlink" Target="https://www.wright.edu/research/research-and-sponsored-programs/explanation-of-facilities-and-administrative-costs" TargetMode="External"/><Relationship Id="rId28" Type="http://schemas.openxmlformats.org/officeDocument/2006/relationships/hyperlink" Target="https://www.universityofcalifornia.edu/federal-updates" TargetMode="External"/><Relationship Id="rId27" Type="http://schemas.openxmlformats.org/officeDocument/2006/relationships/hyperlink" Target="https://www.washington.edu/research/wp/wp-content/uploads/2016/12/F_and_A_Fact_Sheet.pdf" TargetMode="External"/><Relationship Id="rId5" Type="http://schemas.openxmlformats.org/officeDocument/2006/relationships/styles" Target="styles.xml"/><Relationship Id="rId6" Type="http://schemas.openxmlformats.org/officeDocument/2006/relationships/customXml" Target="../customXML/item1.xml"/><Relationship Id="rId29" Type="http://schemas.openxmlformats.org/officeDocument/2006/relationships/hyperlink" Target="https://nagps.org/" TargetMode="External"/><Relationship Id="rId7" Type="http://schemas.openxmlformats.org/officeDocument/2006/relationships/image" Target="media/image1.png"/><Relationship Id="rId8" Type="http://schemas.openxmlformats.org/officeDocument/2006/relationships/image" Target="media/image2.png"/><Relationship Id="rId31" Type="http://schemas.openxmlformats.org/officeDocument/2006/relationships/hyperlink" Target="https://www.ucop.edu/state-governmental-relations/advocacy/" TargetMode="External"/><Relationship Id="rId30" Type="http://schemas.openxmlformats.org/officeDocument/2006/relationships/hyperlink" Target="https://www.nafsa.org/current-us-administration" TargetMode="External"/><Relationship Id="rId11" Type="http://schemas.openxmlformats.org/officeDocument/2006/relationships/hyperlink" Target="https://www.wright.edu/research/research-and-sponsored-programs/explanation-of-facilities-and-administrative-costs" TargetMode="External"/><Relationship Id="rId33" Type="http://schemas.openxmlformats.org/officeDocument/2006/relationships/hyperlink" Target="https://docs.google.com/document/d/1xC9jkdkzT5jStig-BPxjx3N-7Knr2C0Y/edit?usp=sharing&amp;ouid=101198876476238690021&amp;rtpof=true&amp;sd=true" TargetMode="External"/><Relationship Id="rId10" Type="http://schemas.openxmlformats.org/officeDocument/2006/relationships/hyperlink" Target="https://www.wright.edu/research/research-and-sponsored-programs/explanation-of-facilities-and-administrative-costs" TargetMode="External"/><Relationship Id="rId32" Type="http://schemas.openxmlformats.org/officeDocument/2006/relationships/hyperlink" Target="https://nagps.org/about-us/advocacy-platform/" TargetMode="External"/><Relationship Id="rId13" Type="http://schemas.openxmlformats.org/officeDocument/2006/relationships/hyperlink" Target="https://doresearch.stanford.edu/resources/topics/rates" TargetMode="External"/><Relationship Id="rId35" Type="http://schemas.openxmlformats.org/officeDocument/2006/relationships/hyperlink" Target="https://doresearch.stanford.edu/resources/topics/rates" TargetMode="External"/><Relationship Id="rId12" Type="http://schemas.openxmlformats.org/officeDocument/2006/relationships/hyperlink" Target="https://doresearch.stanford.edu/resources/topics/rates" TargetMode="External"/><Relationship Id="rId34" Type="http://schemas.openxmlformats.org/officeDocument/2006/relationships/hyperlink" Target="https://docs.google.com/document/d/1LKpG23KF1y_O17hU1txbA1Iy8bVUSFKhEYl5Y1HhD00/edit?tab=t.0#heading=h.995bz979cc4h" TargetMode="External"/><Relationship Id="rId15" Type="http://schemas.openxmlformats.org/officeDocument/2006/relationships/hyperlink" Target="https://www.wright.edu/research/research-and-sponsored-programs/explanation-of-facilities-and-administrative-costs" TargetMode="External"/><Relationship Id="rId37" Type="http://schemas.openxmlformats.org/officeDocument/2006/relationships/hyperlink" Target="https://www.wright.edu/research/research-and-sponsored-programs/explanation-of-facilities-and-administrative-costs" TargetMode="External"/><Relationship Id="rId14" Type="http://schemas.openxmlformats.org/officeDocument/2006/relationships/hyperlink" Target="https://doresearch.stanford.edu/resources/topics/rates" TargetMode="External"/><Relationship Id="rId36" Type="http://schemas.openxmlformats.org/officeDocument/2006/relationships/hyperlink" Target="https://grants.nih.gov/grants/policy/nihgps/html5/section_7/7.4_reimbursement_of_facilities_and_administrative_costs.htm" TargetMode="External"/><Relationship Id="rId17" Type="http://schemas.openxmlformats.org/officeDocument/2006/relationships/hyperlink" Target="https://www.wright.edu/research/research-and-sponsored-programs/explanation-of-facilities-and-administrative-costs" TargetMode="External"/><Relationship Id="rId39" Type="http://schemas.openxmlformats.org/officeDocument/2006/relationships/hyperlink" Target="https://www.thyroid.org/wp-content/uploads/2024/05/FNA-Fine-Needle-Aspiration-Potentially-Misvalued-Code-from-AACE-and-ATA.pdf" TargetMode="External"/><Relationship Id="rId16" Type="http://schemas.openxmlformats.org/officeDocument/2006/relationships/hyperlink" Target="https://www.washington.edu/research/wp/wp-content/uploads/2016/12/F_and_A_Fact_Sheet.pdf" TargetMode="External"/><Relationship Id="rId38" Type="http://schemas.openxmlformats.org/officeDocument/2006/relationships/hyperlink" Target="https://www.washington.edu/research/wp/wp-content/uploads/2016/12/F_and_A_Fact_Sheet.pdf" TargetMode="External"/><Relationship Id="rId19" Type="http://schemas.openxmlformats.org/officeDocument/2006/relationships/hyperlink" Target="https://grants.nih.gov/grants/policy/nihgps/html5/section_7/7.4_reimbursement_of_facilities_and_administrative_costs.htm" TargetMode="External"/><Relationship Id="rId18" Type="http://schemas.openxmlformats.org/officeDocument/2006/relationships/hyperlink" Target="https://www.wright.edu/research/research-and-sponsored-programs/explanation-of-facilities-and-administrative-costs"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8/MNb3Jt+bl7fwTzeBKR55CS6Ig==">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2025-03-18T07:55:00Z</dcterms:created>
</cp:coreProperties>
</file>